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F789" w14:textId="28D1EF04" w:rsidR="005453ED" w:rsidRDefault="00DB5C6D" w:rsidP="003E13AD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Hlk71720968"/>
      <w:r w:rsidRPr="00DB5C6D">
        <w:rPr>
          <w:rFonts w:asciiTheme="minorHAnsi" w:hAnsiTheme="minorHAnsi" w:cstheme="minorHAnsi"/>
          <w:b/>
        </w:rPr>
        <w:t>Analisi e monitoraggio dell’integrità dei rilevati arginali dei fiumi appenninici. Il caso del F. Panaro</w:t>
      </w:r>
    </w:p>
    <w:p w14:paraId="18CB35D0" w14:textId="77777777" w:rsidR="00DB5C6D" w:rsidRPr="009B6570" w:rsidRDefault="00DB5C6D" w:rsidP="003E13A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705FD3" w14:textId="31097D62" w:rsidR="00E55851" w:rsidRPr="000B53B0" w:rsidRDefault="005453ED" w:rsidP="003E13A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3B0">
        <w:rPr>
          <w:rFonts w:asciiTheme="minorHAnsi" w:hAnsiTheme="minorHAnsi" w:cstheme="minorHAnsi"/>
          <w:bCs/>
          <w:sz w:val="22"/>
          <w:szCs w:val="22"/>
        </w:rPr>
        <w:t xml:space="preserve">La Commissione </w:t>
      </w:r>
      <w:r w:rsidR="007C1F92" w:rsidRPr="000B53B0">
        <w:rPr>
          <w:rFonts w:asciiTheme="minorHAnsi" w:hAnsiTheme="minorHAnsi" w:cstheme="minorHAnsi"/>
          <w:bCs/>
          <w:sz w:val="22"/>
          <w:szCs w:val="22"/>
        </w:rPr>
        <w:t xml:space="preserve">tecnico-scientifica </w:t>
      </w:r>
      <w:r w:rsidRPr="000B53B0">
        <w:rPr>
          <w:rFonts w:asciiTheme="minorHAnsi" w:hAnsiTheme="minorHAnsi" w:cstheme="minorHAnsi"/>
          <w:bCs/>
          <w:sz w:val="22"/>
          <w:szCs w:val="22"/>
        </w:rPr>
        <w:t>nominata dalla Regione Emilia-Romagna per</w:t>
      </w:r>
      <w:r w:rsidR="007C1F92" w:rsidRPr="000B53B0">
        <w:rPr>
          <w:rFonts w:asciiTheme="minorHAnsi" w:hAnsiTheme="minorHAnsi" w:cstheme="minorHAnsi"/>
          <w:bCs/>
          <w:sz w:val="22"/>
          <w:szCs w:val="22"/>
        </w:rPr>
        <w:t xml:space="preserve"> la valutazione delle cause all'origine della rotta arginale lungo il fiume Panaro in località Gaggio di Castelfranco Emilia</w:t>
      </w:r>
      <w:r w:rsidRPr="000B5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12A4" w:rsidRPr="000B53B0">
        <w:rPr>
          <w:rFonts w:asciiTheme="minorHAnsi" w:hAnsiTheme="minorHAnsi" w:cstheme="minorHAnsi"/>
          <w:bCs/>
          <w:sz w:val="22"/>
          <w:szCs w:val="22"/>
        </w:rPr>
        <w:t xml:space="preserve">occorsa nel mese di dicembre </w:t>
      </w:r>
      <w:r w:rsidRPr="000B53B0">
        <w:rPr>
          <w:rFonts w:asciiTheme="minorHAnsi" w:hAnsiTheme="minorHAnsi" w:cstheme="minorHAnsi"/>
          <w:bCs/>
          <w:sz w:val="22"/>
          <w:szCs w:val="22"/>
        </w:rPr>
        <w:t>2020 conclude che: “</w:t>
      </w:r>
      <w:r w:rsidRPr="000B53B0">
        <w:rPr>
          <w:rFonts w:asciiTheme="minorHAnsi" w:hAnsiTheme="minorHAnsi" w:cstheme="minorHAnsi"/>
          <w:bCs/>
          <w:i/>
          <w:iCs/>
          <w:sz w:val="22"/>
          <w:szCs w:val="22"/>
        </w:rPr>
        <w:t>si sono rinvenuti numerosi fattori di carattere indiziario che indicano una situazione particolarmente critica del sito</w:t>
      </w:r>
      <w:r w:rsidRPr="000B53B0">
        <w:rPr>
          <w:rFonts w:asciiTheme="minorHAnsi" w:hAnsiTheme="minorHAnsi" w:cstheme="minorHAnsi"/>
          <w:bCs/>
          <w:sz w:val="22"/>
          <w:szCs w:val="22"/>
        </w:rPr>
        <w:t>”, ovvero “</w:t>
      </w:r>
      <w:r w:rsidRPr="000B53B0">
        <w:rPr>
          <w:rFonts w:asciiTheme="minorHAnsi" w:hAnsiTheme="minorHAnsi" w:cstheme="minorHAnsi"/>
          <w:bCs/>
          <w:i/>
          <w:iCs/>
          <w:sz w:val="22"/>
          <w:szCs w:val="22"/>
        </w:rPr>
        <w:t>l’occorrenza di una serie di fattori concausali</w:t>
      </w:r>
      <w:r w:rsidRPr="000B53B0">
        <w:rPr>
          <w:rFonts w:asciiTheme="minorHAnsi" w:hAnsiTheme="minorHAnsi" w:cstheme="minorHAnsi"/>
          <w:bCs/>
          <w:sz w:val="22"/>
          <w:szCs w:val="22"/>
        </w:rPr>
        <w:t xml:space="preserve">”. </w:t>
      </w:r>
      <w:r w:rsidR="00705CC9" w:rsidRPr="000B53B0">
        <w:rPr>
          <w:rFonts w:asciiTheme="minorHAnsi" w:hAnsiTheme="minorHAnsi" w:cstheme="minorHAnsi"/>
          <w:bCs/>
          <w:sz w:val="22"/>
          <w:szCs w:val="22"/>
        </w:rPr>
        <w:t>In particolare, la geometria e la litologia dei rilevati arginali, eventuali vizi occulti dovuti sia alla storia degli stessi che alla flora e la fauna che li occupano e le caratteristiche geologiche e geomorfologiche al contorno possono aver condizionato l’accadimento della rotta in quella posizione e in quel momento.</w:t>
      </w:r>
    </w:p>
    <w:p w14:paraId="141DB8E8" w14:textId="75DF1F5E" w:rsidR="002A3EDF" w:rsidRPr="000B53B0" w:rsidRDefault="000912A4" w:rsidP="003E13A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3B0">
        <w:rPr>
          <w:rFonts w:asciiTheme="minorHAnsi" w:hAnsiTheme="minorHAnsi" w:cstheme="minorHAnsi"/>
          <w:bCs/>
          <w:sz w:val="22"/>
          <w:szCs w:val="22"/>
        </w:rPr>
        <w:t xml:space="preserve">Alla luce di tali risultanze appare pertanto </w:t>
      </w:r>
      <w:r w:rsidR="000A6453" w:rsidRPr="000B53B0">
        <w:rPr>
          <w:rFonts w:asciiTheme="minorHAnsi" w:hAnsiTheme="minorHAnsi" w:cstheme="minorHAnsi"/>
          <w:bCs/>
          <w:sz w:val="22"/>
          <w:szCs w:val="22"/>
        </w:rPr>
        <w:t xml:space="preserve">necessario </w:t>
      </w:r>
      <w:r w:rsidRPr="000B53B0">
        <w:rPr>
          <w:rFonts w:asciiTheme="minorHAnsi" w:hAnsiTheme="minorHAnsi" w:cstheme="minorHAnsi"/>
          <w:bCs/>
          <w:sz w:val="22"/>
          <w:szCs w:val="22"/>
        </w:rPr>
        <w:t xml:space="preserve">approfondire </w:t>
      </w:r>
      <w:r w:rsidR="00E55851" w:rsidRPr="000B53B0">
        <w:rPr>
          <w:rFonts w:asciiTheme="minorHAnsi" w:hAnsiTheme="minorHAnsi" w:cstheme="minorHAnsi"/>
          <w:bCs/>
          <w:sz w:val="22"/>
          <w:szCs w:val="22"/>
        </w:rPr>
        <w:t>questi</w:t>
      </w:r>
      <w:r w:rsidR="005453ED" w:rsidRPr="000B53B0">
        <w:rPr>
          <w:rFonts w:asciiTheme="minorHAnsi" w:hAnsiTheme="minorHAnsi" w:cstheme="minorHAnsi"/>
          <w:bCs/>
          <w:sz w:val="22"/>
          <w:szCs w:val="22"/>
        </w:rPr>
        <w:t xml:space="preserve"> fattori</w:t>
      </w:r>
      <w:r w:rsidRPr="000B53B0">
        <w:rPr>
          <w:rFonts w:asciiTheme="minorHAnsi" w:hAnsiTheme="minorHAnsi" w:cstheme="minorHAnsi"/>
          <w:bCs/>
          <w:sz w:val="22"/>
          <w:szCs w:val="22"/>
        </w:rPr>
        <w:t>, lungo un tratto significativo dello stesso corso d’acqua,</w:t>
      </w:r>
      <w:r w:rsidR="005453ED" w:rsidRPr="000B53B0">
        <w:rPr>
          <w:rFonts w:asciiTheme="minorHAnsi" w:hAnsiTheme="minorHAnsi" w:cstheme="minorHAnsi"/>
          <w:bCs/>
          <w:sz w:val="22"/>
          <w:szCs w:val="22"/>
        </w:rPr>
        <w:t xml:space="preserve"> adottando metodologie di analisi in sito e da remoto con un approccio fortemente multidisciplinare</w:t>
      </w:r>
      <w:r w:rsidR="00723773" w:rsidRPr="000B53B0">
        <w:rPr>
          <w:rFonts w:asciiTheme="minorHAnsi" w:hAnsiTheme="minorHAnsi" w:cstheme="minorHAnsi"/>
          <w:bCs/>
          <w:sz w:val="22"/>
          <w:szCs w:val="22"/>
        </w:rPr>
        <w:t xml:space="preserve">. Gli obiettivi sono molteplici: </w:t>
      </w:r>
    </w:p>
    <w:p w14:paraId="03EEB250" w14:textId="77777777" w:rsidR="002A3EDF" w:rsidRPr="000B53B0" w:rsidRDefault="00723773" w:rsidP="003E13AD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0B53B0">
        <w:rPr>
          <w:rFonts w:asciiTheme="minorHAnsi" w:hAnsiTheme="minorHAnsi" w:cstheme="minorHAnsi"/>
          <w:bCs/>
        </w:rPr>
        <w:t>ottenere dati di dettaglio sui rilevati e sull’area circostante</w:t>
      </w:r>
      <w:r w:rsidR="002A3EDF" w:rsidRPr="000B53B0">
        <w:rPr>
          <w:rFonts w:asciiTheme="minorHAnsi" w:hAnsiTheme="minorHAnsi" w:cstheme="minorHAnsi"/>
          <w:bCs/>
        </w:rPr>
        <w:t>;</w:t>
      </w:r>
    </w:p>
    <w:p w14:paraId="7D7BBDEB" w14:textId="4C7582C6" w:rsidR="002A3EDF" w:rsidRPr="000B53B0" w:rsidRDefault="00723773" w:rsidP="003E13AD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0B53B0">
        <w:rPr>
          <w:rFonts w:asciiTheme="minorHAnsi" w:hAnsiTheme="minorHAnsi" w:cstheme="minorHAnsi"/>
          <w:bCs/>
        </w:rPr>
        <w:t>costruire un modello geologico</w:t>
      </w:r>
      <w:r w:rsidR="00690D41" w:rsidRPr="000B53B0">
        <w:rPr>
          <w:rFonts w:asciiTheme="minorHAnsi" w:hAnsiTheme="minorHAnsi" w:cstheme="minorHAnsi"/>
          <w:bCs/>
        </w:rPr>
        <w:t xml:space="preserve">-tecnico </w:t>
      </w:r>
      <w:r w:rsidR="000912A4" w:rsidRPr="000B53B0">
        <w:rPr>
          <w:rFonts w:asciiTheme="minorHAnsi" w:hAnsiTheme="minorHAnsi" w:cstheme="minorHAnsi"/>
          <w:bCs/>
        </w:rPr>
        <w:t xml:space="preserve">dei rilevati arginali </w:t>
      </w:r>
      <w:r w:rsidR="00E55851" w:rsidRPr="000B53B0">
        <w:rPr>
          <w:rFonts w:asciiTheme="minorHAnsi" w:hAnsiTheme="minorHAnsi" w:cstheme="minorHAnsi"/>
          <w:bCs/>
        </w:rPr>
        <w:t xml:space="preserve">e del </w:t>
      </w:r>
      <w:r w:rsidR="002A3EDF" w:rsidRPr="000B53B0">
        <w:rPr>
          <w:rFonts w:asciiTheme="minorHAnsi" w:hAnsiTheme="minorHAnsi" w:cstheme="minorHAnsi"/>
          <w:bCs/>
        </w:rPr>
        <w:t>terreno di fondazione;</w:t>
      </w:r>
    </w:p>
    <w:p w14:paraId="1F8940C8" w14:textId="77777777" w:rsidR="000B53B0" w:rsidRPr="000B53B0" w:rsidRDefault="00E55851" w:rsidP="00861966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0B53B0">
        <w:rPr>
          <w:rFonts w:asciiTheme="minorHAnsi" w:hAnsiTheme="minorHAnsi" w:cstheme="minorHAnsi"/>
          <w:bCs/>
        </w:rPr>
        <w:t xml:space="preserve">pervenire ad una </w:t>
      </w:r>
      <w:r w:rsidR="00690D41" w:rsidRPr="000B53B0">
        <w:rPr>
          <w:rFonts w:asciiTheme="minorHAnsi" w:hAnsiTheme="minorHAnsi" w:cstheme="minorHAnsi"/>
          <w:bCs/>
        </w:rPr>
        <w:t>caratterizzazione</w:t>
      </w:r>
      <w:r w:rsidRPr="000B53B0">
        <w:rPr>
          <w:rFonts w:asciiTheme="minorHAnsi" w:hAnsiTheme="minorHAnsi" w:cstheme="minorHAnsi"/>
          <w:bCs/>
        </w:rPr>
        <w:t xml:space="preserve"> del tratto indagato che possa guidare la </w:t>
      </w:r>
      <w:r w:rsidR="000912A4" w:rsidRPr="000B53B0">
        <w:rPr>
          <w:rFonts w:asciiTheme="minorHAnsi" w:hAnsiTheme="minorHAnsi" w:cstheme="minorHAnsi"/>
          <w:bCs/>
        </w:rPr>
        <w:t xml:space="preserve">successiva </w:t>
      </w:r>
      <w:r w:rsidRPr="000B53B0">
        <w:rPr>
          <w:rFonts w:asciiTheme="minorHAnsi" w:hAnsiTheme="minorHAnsi" w:cstheme="minorHAnsi"/>
          <w:bCs/>
        </w:rPr>
        <w:t xml:space="preserve">progettazione di opere strutturali </w:t>
      </w:r>
      <w:r w:rsidR="000912A4" w:rsidRPr="000B53B0">
        <w:rPr>
          <w:rFonts w:asciiTheme="minorHAnsi" w:hAnsiTheme="minorHAnsi" w:cstheme="minorHAnsi"/>
          <w:bCs/>
        </w:rPr>
        <w:t xml:space="preserve">di messa in sicurezza </w:t>
      </w:r>
      <w:r w:rsidRPr="000B53B0">
        <w:rPr>
          <w:rFonts w:asciiTheme="minorHAnsi" w:hAnsiTheme="minorHAnsi" w:cstheme="minorHAnsi"/>
          <w:bCs/>
        </w:rPr>
        <w:t xml:space="preserve">e </w:t>
      </w:r>
      <w:r w:rsidR="00DB6CEC" w:rsidRPr="000B53B0">
        <w:rPr>
          <w:rFonts w:asciiTheme="minorHAnsi" w:hAnsiTheme="minorHAnsi" w:cstheme="minorHAnsi"/>
          <w:bCs/>
        </w:rPr>
        <w:t xml:space="preserve">indirizzi/linee guida per </w:t>
      </w:r>
      <w:r w:rsidRPr="000B53B0">
        <w:rPr>
          <w:rFonts w:asciiTheme="minorHAnsi" w:hAnsiTheme="minorHAnsi" w:cstheme="minorHAnsi"/>
          <w:bCs/>
        </w:rPr>
        <w:t xml:space="preserve">la pianificazione </w:t>
      </w:r>
      <w:r w:rsidR="00DB6CEC" w:rsidRPr="000B53B0">
        <w:rPr>
          <w:rFonts w:asciiTheme="minorHAnsi" w:hAnsiTheme="minorHAnsi" w:cstheme="minorHAnsi"/>
          <w:bCs/>
        </w:rPr>
        <w:t xml:space="preserve">delle attività di </w:t>
      </w:r>
      <w:r w:rsidR="00690D41" w:rsidRPr="000B53B0">
        <w:rPr>
          <w:rFonts w:asciiTheme="minorHAnsi" w:hAnsiTheme="minorHAnsi" w:cstheme="minorHAnsi"/>
          <w:bCs/>
        </w:rPr>
        <w:t xml:space="preserve">sorveglianza e </w:t>
      </w:r>
      <w:r w:rsidRPr="000B53B0">
        <w:rPr>
          <w:rFonts w:asciiTheme="minorHAnsi" w:hAnsiTheme="minorHAnsi" w:cstheme="minorHAnsi"/>
          <w:bCs/>
        </w:rPr>
        <w:t>manutenzione</w:t>
      </w:r>
      <w:r w:rsidR="000B53B0" w:rsidRPr="000B53B0">
        <w:rPr>
          <w:rFonts w:asciiTheme="minorHAnsi" w:hAnsiTheme="minorHAnsi" w:cstheme="minorHAnsi"/>
          <w:bCs/>
        </w:rPr>
        <w:t>.</w:t>
      </w:r>
    </w:p>
    <w:p w14:paraId="30B2BCF9" w14:textId="385D8807" w:rsidR="000B53B0" w:rsidRPr="009B6570" w:rsidRDefault="00723773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3B0">
        <w:rPr>
          <w:rFonts w:asciiTheme="minorHAnsi" w:hAnsiTheme="minorHAnsi" w:cstheme="minorHAnsi"/>
          <w:bCs/>
          <w:sz w:val="22"/>
          <w:szCs w:val="22"/>
        </w:rPr>
        <w:t xml:space="preserve">Il Progetto si propone di indagare </w:t>
      </w:r>
      <w:r w:rsidR="000912A4" w:rsidRPr="000B53B0">
        <w:rPr>
          <w:rFonts w:asciiTheme="minorHAnsi" w:hAnsiTheme="minorHAnsi" w:cstheme="minorHAnsi"/>
          <w:bCs/>
          <w:sz w:val="22"/>
          <w:szCs w:val="22"/>
        </w:rPr>
        <w:t>le arginature del</w:t>
      </w:r>
      <w:r w:rsidRPr="000B53B0">
        <w:rPr>
          <w:rFonts w:asciiTheme="minorHAnsi" w:hAnsiTheme="minorHAnsi" w:cstheme="minorHAnsi"/>
          <w:bCs/>
          <w:sz w:val="22"/>
          <w:szCs w:val="22"/>
        </w:rPr>
        <w:t xml:space="preserve"> Fiume Panaro</w:t>
      </w:r>
      <w:r w:rsidR="000912A4" w:rsidRPr="000B53B0">
        <w:rPr>
          <w:rFonts w:asciiTheme="minorHAnsi" w:hAnsiTheme="minorHAnsi" w:cstheme="minorHAnsi"/>
          <w:bCs/>
          <w:sz w:val="22"/>
          <w:szCs w:val="22"/>
        </w:rPr>
        <w:t xml:space="preserve"> in destra e sinistra idraulica</w:t>
      </w:r>
      <w:r w:rsidRPr="000B53B0">
        <w:rPr>
          <w:rFonts w:asciiTheme="minorHAnsi" w:hAnsiTheme="minorHAnsi" w:cstheme="minorHAnsi"/>
          <w:bCs/>
          <w:sz w:val="22"/>
          <w:szCs w:val="22"/>
        </w:rPr>
        <w:t xml:space="preserve">, su un tratto di circa 30 km che va dall’inizio del tratto arginato in Comune di Modena fino a Camposanto. La </w:t>
      </w:r>
      <w:r w:rsidR="000912A4" w:rsidRPr="000B53B0">
        <w:rPr>
          <w:rFonts w:asciiTheme="minorHAnsi" w:hAnsiTheme="minorHAnsi" w:cstheme="minorHAnsi"/>
          <w:bCs/>
          <w:sz w:val="22"/>
          <w:szCs w:val="22"/>
        </w:rPr>
        <w:t xml:space="preserve">scelta del tratto </w:t>
      </w:r>
      <w:r w:rsidRPr="000B53B0">
        <w:rPr>
          <w:rFonts w:asciiTheme="minorHAnsi" w:hAnsiTheme="minorHAnsi" w:cstheme="minorHAnsi"/>
          <w:bCs/>
          <w:sz w:val="22"/>
          <w:szCs w:val="22"/>
        </w:rPr>
        <w:t xml:space="preserve">è </w:t>
      </w:r>
      <w:r w:rsidR="00E55851" w:rsidRPr="000B53B0">
        <w:rPr>
          <w:rFonts w:asciiTheme="minorHAnsi" w:hAnsiTheme="minorHAnsi" w:cstheme="minorHAnsi"/>
          <w:bCs/>
          <w:sz w:val="22"/>
          <w:szCs w:val="22"/>
        </w:rPr>
        <w:t xml:space="preserve">guidata dalla geometria </w:t>
      </w:r>
      <w:r w:rsidR="007C1F92" w:rsidRPr="000B53B0">
        <w:rPr>
          <w:rFonts w:asciiTheme="minorHAnsi" w:hAnsiTheme="minorHAnsi" w:cstheme="minorHAnsi"/>
          <w:bCs/>
          <w:sz w:val="22"/>
          <w:szCs w:val="22"/>
        </w:rPr>
        <w:t>dei rilevati arginal</w:t>
      </w:r>
      <w:r w:rsidR="000B53B0">
        <w:rPr>
          <w:rFonts w:asciiTheme="minorHAnsi" w:hAnsiTheme="minorHAnsi" w:cstheme="minorHAnsi"/>
          <w:bCs/>
          <w:sz w:val="22"/>
          <w:szCs w:val="22"/>
        </w:rPr>
        <w:t>i</w:t>
      </w:r>
      <w:r w:rsidR="007C1F92" w:rsidRPr="000B53B0">
        <w:rPr>
          <w:rFonts w:asciiTheme="minorHAnsi" w:hAnsiTheme="minorHAnsi" w:cstheme="minorHAnsi"/>
          <w:bCs/>
          <w:sz w:val="22"/>
          <w:szCs w:val="22"/>
        </w:rPr>
        <w:t>, dalla rappresentatività dei materiali</w:t>
      </w:r>
      <w:r w:rsidR="00E55851" w:rsidRPr="000B53B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0B53B0">
        <w:rPr>
          <w:rFonts w:asciiTheme="minorHAnsi" w:hAnsiTheme="minorHAnsi" w:cstheme="minorHAnsi"/>
          <w:bCs/>
          <w:sz w:val="22"/>
          <w:szCs w:val="22"/>
        </w:rPr>
        <w:t xml:space="preserve"> dal fatto che </w:t>
      </w:r>
      <w:r w:rsidR="00E55851" w:rsidRPr="000B53B0">
        <w:rPr>
          <w:rFonts w:asciiTheme="minorHAnsi" w:hAnsiTheme="minorHAnsi" w:cstheme="minorHAnsi"/>
          <w:bCs/>
          <w:sz w:val="22"/>
          <w:szCs w:val="22"/>
        </w:rPr>
        <w:t xml:space="preserve">questo tratto è soggetto a </w:t>
      </w:r>
      <w:r w:rsidR="000A6453" w:rsidRPr="000B53B0">
        <w:rPr>
          <w:rFonts w:asciiTheme="minorHAnsi" w:hAnsiTheme="minorHAnsi" w:cstheme="minorHAnsi"/>
          <w:bCs/>
          <w:sz w:val="22"/>
          <w:szCs w:val="22"/>
        </w:rPr>
        <w:t xml:space="preserve">frequenti </w:t>
      </w:r>
      <w:r w:rsidR="00E55851" w:rsidRPr="000B53B0">
        <w:rPr>
          <w:rFonts w:asciiTheme="minorHAnsi" w:hAnsiTheme="minorHAnsi" w:cstheme="minorHAnsi"/>
          <w:bCs/>
          <w:sz w:val="22"/>
          <w:szCs w:val="22"/>
        </w:rPr>
        <w:t>fenomeni di dissesto</w:t>
      </w:r>
      <w:r w:rsidR="000A6453" w:rsidRPr="000B53B0">
        <w:rPr>
          <w:rFonts w:asciiTheme="minorHAnsi" w:hAnsiTheme="minorHAnsi" w:cstheme="minorHAnsi"/>
          <w:bCs/>
          <w:sz w:val="22"/>
          <w:szCs w:val="22"/>
        </w:rPr>
        <w:t xml:space="preserve"> nonché a numerosi episodi di rotte anche in epoche passate</w:t>
      </w:r>
      <w:r w:rsidR="00E55851" w:rsidRPr="000B53B0">
        <w:rPr>
          <w:rFonts w:asciiTheme="minorHAnsi" w:hAnsiTheme="minorHAnsi" w:cstheme="minorHAnsi"/>
          <w:bCs/>
          <w:sz w:val="22"/>
          <w:szCs w:val="22"/>
        </w:rPr>
        <w:t>.</w:t>
      </w:r>
      <w:r w:rsidR="00690D41" w:rsidRPr="000B53B0">
        <w:rPr>
          <w:rFonts w:asciiTheme="minorHAnsi" w:hAnsiTheme="minorHAnsi" w:cstheme="minorHAnsi"/>
          <w:bCs/>
          <w:sz w:val="22"/>
          <w:szCs w:val="22"/>
        </w:rPr>
        <w:t xml:space="preserve"> Oltre a questo, i materiali con cui sono stati costruiti e rilevati arginali e che costituiscono il terreno di fondazione sono </w:t>
      </w:r>
      <w:r w:rsidR="002E1F15" w:rsidRPr="000B53B0">
        <w:rPr>
          <w:rFonts w:asciiTheme="minorHAnsi" w:hAnsiTheme="minorHAnsi" w:cstheme="minorHAnsi"/>
          <w:bCs/>
          <w:sz w:val="22"/>
          <w:szCs w:val="22"/>
        </w:rPr>
        <w:t xml:space="preserve">misti, </w:t>
      </w:r>
      <w:r w:rsidR="00690D41" w:rsidRPr="000B53B0">
        <w:rPr>
          <w:rFonts w:asciiTheme="minorHAnsi" w:hAnsiTheme="minorHAnsi" w:cstheme="minorHAnsi"/>
          <w:bCs/>
          <w:sz w:val="22"/>
          <w:szCs w:val="22"/>
        </w:rPr>
        <w:t>tipici del contest</w:t>
      </w:r>
      <w:r w:rsidR="00861966" w:rsidRPr="000B53B0">
        <w:rPr>
          <w:rFonts w:asciiTheme="minorHAnsi" w:hAnsiTheme="minorHAnsi" w:cstheme="minorHAnsi"/>
          <w:bCs/>
          <w:sz w:val="22"/>
          <w:szCs w:val="22"/>
        </w:rPr>
        <w:t>o</w:t>
      </w:r>
      <w:r w:rsidR="00690D41" w:rsidRPr="000B53B0">
        <w:rPr>
          <w:rFonts w:asciiTheme="minorHAnsi" w:hAnsiTheme="minorHAnsi" w:cstheme="minorHAnsi"/>
          <w:bCs/>
          <w:sz w:val="22"/>
          <w:szCs w:val="22"/>
        </w:rPr>
        <w:t xml:space="preserve"> dei fiumi appenninici, ovvero </w:t>
      </w:r>
      <w:r w:rsidR="002E1F15" w:rsidRPr="000B53B0">
        <w:rPr>
          <w:rFonts w:asciiTheme="minorHAnsi" w:hAnsiTheme="minorHAnsi" w:cstheme="minorHAnsi"/>
          <w:bCs/>
          <w:sz w:val="22"/>
          <w:szCs w:val="22"/>
        </w:rPr>
        <w:t>alternanze di limi argillosi e limi sabbiosi dovuti alla ampia divagazione del corso d’acqua nella media pianura prima che il fiume venisse confinato all’interno degli argini artificiali.</w:t>
      </w:r>
      <w:r w:rsidR="005F2B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236B" w:rsidRPr="000B53B0">
        <w:rPr>
          <w:rFonts w:asciiTheme="minorHAnsi" w:hAnsiTheme="minorHAnsi" w:cstheme="minorHAnsi"/>
          <w:bCs/>
          <w:sz w:val="22"/>
          <w:szCs w:val="22"/>
        </w:rPr>
        <w:t>Sono qui di seguito riportate le criticità individuate</w:t>
      </w:r>
      <w:r w:rsidR="002A3EDF" w:rsidRPr="000B53B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6236B" w:rsidRPr="000B53B0">
        <w:rPr>
          <w:rFonts w:asciiTheme="minorHAnsi" w:hAnsiTheme="minorHAnsi" w:cstheme="minorHAnsi"/>
          <w:bCs/>
          <w:sz w:val="22"/>
          <w:szCs w:val="22"/>
        </w:rPr>
        <w:t>oltre ai dati disponibili/da raccogliere e alla metodologia proposta per l’indagine.</w:t>
      </w:r>
    </w:p>
    <w:p w14:paraId="389A9B36" w14:textId="4EA099CC" w:rsidR="000B53B0" w:rsidRPr="000B53B0" w:rsidRDefault="000B53B0" w:rsidP="000B53B0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B6570">
        <w:rPr>
          <w:rFonts w:asciiTheme="minorHAnsi" w:hAnsiTheme="minorHAnsi" w:cstheme="minorHAnsi"/>
          <w:b/>
        </w:rPr>
        <w:t>Morfologia dell’area e geometria dei rilevati</w:t>
      </w:r>
    </w:p>
    <w:p w14:paraId="1E413ECF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Dati disponibili/da raccogliere</w:t>
      </w:r>
    </w:p>
    <w:p w14:paraId="610E4EA0" w14:textId="5D134EDB" w:rsidR="000B53B0" w:rsidRPr="000B53B0" w:rsidRDefault="000B53B0" w:rsidP="003E13A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 xml:space="preserve">AIPo si è dotata di rilievi </w:t>
      </w:r>
      <w:proofErr w:type="spellStart"/>
      <w:r w:rsidRPr="009B6570">
        <w:rPr>
          <w:rFonts w:asciiTheme="minorHAnsi" w:hAnsiTheme="minorHAnsi" w:cstheme="minorHAnsi"/>
          <w:bCs/>
          <w:sz w:val="22"/>
          <w:szCs w:val="22"/>
        </w:rPr>
        <w:t>LiDAR</w:t>
      </w:r>
      <w:proofErr w:type="spellEnd"/>
      <w:r w:rsidRPr="009B6570">
        <w:rPr>
          <w:rFonts w:asciiTheme="minorHAnsi" w:hAnsiTheme="minorHAnsi" w:cstheme="minorHAnsi"/>
          <w:bCs/>
          <w:sz w:val="22"/>
          <w:szCs w:val="22"/>
        </w:rPr>
        <w:t xml:space="preserve"> ad altissima risoluzione effettuati nel 2015 e nel 2016</w:t>
      </w:r>
      <w:r>
        <w:rPr>
          <w:rFonts w:asciiTheme="minorHAnsi" w:hAnsiTheme="minorHAnsi" w:cstheme="minorHAnsi"/>
          <w:bCs/>
          <w:sz w:val="22"/>
          <w:szCs w:val="22"/>
        </w:rPr>
        <w:t>, oltre che di rilievi di sezioni e profili arginali (2017).</w:t>
      </w:r>
      <w:r w:rsidR="002635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B6570">
        <w:rPr>
          <w:rFonts w:asciiTheme="minorHAnsi" w:hAnsiTheme="minorHAnsi" w:cstheme="minorHAnsi"/>
          <w:bCs/>
          <w:sz w:val="22"/>
          <w:szCs w:val="22"/>
        </w:rPr>
        <w:t>È disponibile la mappatura delle aree subsidenti eseguita da enti diversi con tecniche differenti</w:t>
      </w:r>
      <w:r>
        <w:rPr>
          <w:rFonts w:asciiTheme="minorHAnsi" w:hAnsiTheme="minorHAnsi" w:cstheme="minorHAnsi"/>
          <w:bCs/>
          <w:sz w:val="22"/>
          <w:szCs w:val="22"/>
        </w:rPr>
        <w:t xml:space="preserve"> a partire dagli anni 2000, quindi anche prima dei sismi del 2012</w:t>
      </w:r>
      <w:r w:rsidRPr="009B65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E70229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Metodologia</w:t>
      </w:r>
    </w:p>
    <w:p w14:paraId="444AA58D" w14:textId="51313E22" w:rsidR="000B53B0" w:rsidRPr="000B53B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B53B0">
        <w:rPr>
          <w:rFonts w:asciiTheme="minorHAnsi" w:hAnsiTheme="minorHAnsi" w:cstheme="minorHAnsi"/>
          <w:bCs/>
        </w:rPr>
        <w:t xml:space="preserve">Analisi </w:t>
      </w:r>
      <w:proofErr w:type="spellStart"/>
      <w:r w:rsidRPr="000B53B0">
        <w:rPr>
          <w:rFonts w:asciiTheme="minorHAnsi" w:hAnsiTheme="minorHAnsi" w:cstheme="minorHAnsi"/>
          <w:bCs/>
        </w:rPr>
        <w:t>geomorfometrica</w:t>
      </w:r>
      <w:proofErr w:type="spellEnd"/>
      <w:r w:rsidRPr="000B53B0">
        <w:rPr>
          <w:rFonts w:asciiTheme="minorHAnsi" w:hAnsiTheme="minorHAnsi" w:cstheme="minorHAnsi"/>
          <w:bCs/>
        </w:rPr>
        <w:t xml:space="preserve"> sui dati </w:t>
      </w:r>
      <w:proofErr w:type="spellStart"/>
      <w:r w:rsidRPr="000B53B0">
        <w:rPr>
          <w:rFonts w:asciiTheme="minorHAnsi" w:hAnsiTheme="minorHAnsi" w:cstheme="minorHAnsi"/>
          <w:bCs/>
        </w:rPr>
        <w:t>LiDAR</w:t>
      </w:r>
      <w:proofErr w:type="spellEnd"/>
      <w:r w:rsidRPr="000B53B0">
        <w:rPr>
          <w:rFonts w:asciiTheme="minorHAnsi" w:hAnsiTheme="minorHAnsi" w:cstheme="minorHAnsi"/>
          <w:bCs/>
        </w:rPr>
        <w:t xml:space="preserve"> per individuare le aree depresse, il reticolo di drenaggio e settori con acclività delle scarpate arginali accentuata e/o fenomeni di erosione locale;</w:t>
      </w:r>
    </w:p>
    <w:p w14:paraId="04E85FDB" w14:textId="26550A4C" w:rsidR="000B53B0" w:rsidRPr="000B53B0" w:rsidRDefault="000B53B0" w:rsidP="000B53B0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B6570">
        <w:rPr>
          <w:rFonts w:asciiTheme="minorHAnsi" w:hAnsiTheme="minorHAnsi" w:cstheme="minorHAnsi"/>
          <w:b/>
        </w:rPr>
        <w:t>Materiali del rilevato arginale e del terreno di fondazione</w:t>
      </w:r>
    </w:p>
    <w:p w14:paraId="61B20C01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Dati disponibili/da raccogliere</w:t>
      </w:r>
    </w:p>
    <w:p w14:paraId="06836C17" w14:textId="77777777" w:rsidR="000B53B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0D88">
        <w:rPr>
          <w:rFonts w:asciiTheme="minorHAnsi" w:hAnsiTheme="minorHAnsi" w:cstheme="minorHAnsi"/>
          <w:bCs/>
          <w:sz w:val="22"/>
          <w:szCs w:val="22"/>
        </w:rPr>
        <w:t>Cartografia geologica</w:t>
      </w:r>
      <w:r>
        <w:rPr>
          <w:rFonts w:asciiTheme="minorHAnsi" w:hAnsiTheme="minorHAnsi" w:cstheme="minorHAnsi"/>
          <w:bCs/>
          <w:sz w:val="22"/>
          <w:szCs w:val="22"/>
        </w:rPr>
        <w:t>, geomorfologica</w:t>
      </w:r>
      <w:r w:rsidRPr="00A90D88">
        <w:rPr>
          <w:rFonts w:asciiTheme="minorHAnsi" w:hAnsiTheme="minorHAnsi" w:cstheme="minorHAnsi"/>
          <w:bCs/>
          <w:sz w:val="22"/>
          <w:szCs w:val="22"/>
        </w:rPr>
        <w:t xml:space="preserve"> e dei suoli, litologia e grado di compattazione da prove geognostiche in situ e in laboratorio già effettuate o progettate ad hoc, rilievi geofisici già effettuati o progettati ad hoc, strumenti di monitoraggio (piezometri, inclinometri</w:t>
      </w:r>
      <w:r>
        <w:rPr>
          <w:rFonts w:asciiTheme="minorHAnsi" w:hAnsiTheme="minorHAnsi" w:cstheme="minorHAnsi"/>
          <w:bCs/>
          <w:sz w:val="22"/>
          <w:szCs w:val="22"/>
        </w:rPr>
        <w:t>, pozzi per acqua</w:t>
      </w:r>
      <w:r w:rsidRPr="00A90D88">
        <w:rPr>
          <w:rFonts w:asciiTheme="minorHAnsi" w:hAnsiTheme="minorHAnsi" w:cstheme="minorHAnsi"/>
          <w:bCs/>
          <w:sz w:val="22"/>
          <w:szCs w:val="22"/>
        </w:rPr>
        <w:t xml:space="preserve"> etc.).</w:t>
      </w:r>
    </w:p>
    <w:p w14:paraId="7AD66D24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Metodologia</w:t>
      </w:r>
    </w:p>
    <w:p w14:paraId="1EFC5334" w14:textId="358AC5B4" w:rsidR="000B53B0" w:rsidRPr="009B6570" w:rsidRDefault="00263561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Analisi dei dati ottenuti da r</w:t>
      </w:r>
      <w:r w:rsidR="000B53B0" w:rsidRPr="009B6570">
        <w:rPr>
          <w:rFonts w:asciiTheme="minorHAnsi" w:hAnsiTheme="minorHAnsi" w:cstheme="minorHAnsi"/>
          <w:bCs/>
          <w:sz w:val="22"/>
          <w:szCs w:val="22"/>
        </w:rPr>
        <w:t xml:space="preserve">ilievi geofisici con </w:t>
      </w:r>
      <w:proofErr w:type="spellStart"/>
      <w:r w:rsidR="000B53B0" w:rsidRPr="009B6570">
        <w:rPr>
          <w:rFonts w:asciiTheme="minorHAnsi" w:hAnsiTheme="minorHAnsi" w:cstheme="minorHAnsi"/>
          <w:bCs/>
          <w:sz w:val="22"/>
          <w:szCs w:val="22"/>
        </w:rPr>
        <w:t>elettromagnetometria</w:t>
      </w:r>
      <w:proofErr w:type="spellEnd"/>
      <w:r w:rsidR="000B53B0" w:rsidRPr="009B6570">
        <w:rPr>
          <w:rFonts w:asciiTheme="minorHAnsi" w:hAnsiTheme="minorHAnsi" w:cstheme="minorHAnsi"/>
          <w:bCs/>
          <w:sz w:val="22"/>
          <w:szCs w:val="22"/>
        </w:rPr>
        <w:t>, geoelettrica e sismica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0B53B0" w:rsidRPr="009B6570">
        <w:rPr>
          <w:rFonts w:asciiTheme="minorHAnsi" w:hAnsiTheme="minorHAnsi" w:cstheme="minorHAnsi"/>
          <w:bCs/>
          <w:sz w:val="22"/>
          <w:szCs w:val="22"/>
        </w:rPr>
        <w:t xml:space="preserve"> costruzione del modello geologico e geotecnico dei rilevati con particolare riferimento alle cavità</w:t>
      </w:r>
      <w:r w:rsidR="000B53B0">
        <w:rPr>
          <w:rFonts w:asciiTheme="minorHAnsi" w:hAnsiTheme="minorHAnsi" w:cstheme="minorHAnsi"/>
          <w:bCs/>
          <w:sz w:val="22"/>
          <w:szCs w:val="22"/>
        </w:rPr>
        <w:t xml:space="preserve"> o a presenza di materiali o manufatti di origine antropica</w:t>
      </w:r>
      <w:r w:rsidR="000B53B0" w:rsidRPr="009B6570">
        <w:rPr>
          <w:rFonts w:asciiTheme="minorHAnsi" w:hAnsiTheme="minorHAnsi" w:cstheme="minorHAnsi"/>
          <w:bCs/>
          <w:sz w:val="22"/>
          <w:szCs w:val="22"/>
        </w:rPr>
        <w:t>.</w:t>
      </w:r>
      <w:r w:rsidR="000B5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574F02" w14:textId="4748D1F4" w:rsidR="000B53B0" w:rsidRPr="000B53B0" w:rsidRDefault="000B53B0" w:rsidP="000B53B0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B6570">
        <w:rPr>
          <w:rFonts w:asciiTheme="minorHAnsi" w:hAnsiTheme="minorHAnsi" w:cstheme="minorHAnsi"/>
          <w:b/>
        </w:rPr>
        <w:t>Rilevati arginali e interazioni con infrastrutture e opere di epoca storica</w:t>
      </w:r>
    </w:p>
    <w:p w14:paraId="657EDA63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Dati disponibili/da raccogliere</w:t>
      </w:r>
    </w:p>
    <w:p w14:paraId="2E6B35AA" w14:textId="6860986F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 xml:space="preserve">Verifica della documentazione disponibile sul </w:t>
      </w:r>
      <w:proofErr w:type="spellStart"/>
      <w:r w:rsidRPr="009B6570">
        <w:rPr>
          <w:rFonts w:asciiTheme="minorHAnsi" w:hAnsiTheme="minorHAnsi" w:cstheme="minorHAnsi"/>
          <w:bCs/>
          <w:sz w:val="22"/>
          <w:szCs w:val="22"/>
        </w:rPr>
        <w:t>Geoportale</w:t>
      </w:r>
      <w:proofErr w:type="spellEnd"/>
      <w:r w:rsidRPr="009B6570">
        <w:rPr>
          <w:rFonts w:asciiTheme="minorHAnsi" w:hAnsiTheme="minorHAnsi" w:cstheme="minorHAnsi"/>
          <w:bCs/>
          <w:sz w:val="22"/>
          <w:szCs w:val="22"/>
        </w:rPr>
        <w:t xml:space="preserve"> AIPo e della cartografia storica a partire da IGM di primo impianto</w:t>
      </w:r>
      <w:r w:rsidR="00F8148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B6570">
        <w:rPr>
          <w:rFonts w:asciiTheme="minorHAnsi" w:hAnsiTheme="minorHAnsi" w:cstheme="minorHAnsi"/>
          <w:bCs/>
          <w:sz w:val="22"/>
          <w:szCs w:val="22"/>
        </w:rPr>
        <w:t>CTR e relativo volo a bassa quota del 1973.</w:t>
      </w:r>
      <w:r>
        <w:rPr>
          <w:rFonts w:asciiTheme="minorHAnsi" w:hAnsiTheme="minorHAnsi" w:cstheme="minorHAnsi"/>
          <w:bCs/>
          <w:sz w:val="22"/>
          <w:szCs w:val="22"/>
        </w:rPr>
        <w:t xml:space="preserve"> Archivi cartografici e storici dei consorzi di bonifica.</w:t>
      </w:r>
    </w:p>
    <w:p w14:paraId="61F68622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Metodologia</w:t>
      </w:r>
    </w:p>
    <w:p w14:paraId="0DA83375" w14:textId="0FD6AF25" w:rsidR="000B53B0" w:rsidRPr="000B53B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 xml:space="preserve">Analisi della documentazione ai fini dell’individuazione di </w:t>
      </w:r>
      <w:r>
        <w:rPr>
          <w:rFonts w:asciiTheme="minorHAnsi" w:hAnsiTheme="minorHAnsi" w:cstheme="minorHAnsi"/>
          <w:bCs/>
          <w:sz w:val="22"/>
          <w:szCs w:val="22"/>
        </w:rPr>
        <w:t>manufatti (ad es.</w:t>
      </w:r>
      <w:r w:rsidRPr="009B6570">
        <w:rPr>
          <w:rFonts w:asciiTheme="minorHAnsi" w:hAnsiTheme="minorHAnsi" w:cstheme="minorHAnsi"/>
          <w:bCs/>
          <w:sz w:val="22"/>
          <w:szCs w:val="22"/>
        </w:rPr>
        <w:t xml:space="preserve"> di adduzione e scarico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Pr="009B6570">
        <w:rPr>
          <w:rFonts w:asciiTheme="minorHAnsi" w:hAnsiTheme="minorHAnsi" w:cstheme="minorHAnsi"/>
          <w:bCs/>
          <w:sz w:val="22"/>
          <w:szCs w:val="22"/>
        </w:rPr>
        <w:t xml:space="preserve"> in prossimità dei rilevati arginali attuali</w:t>
      </w:r>
      <w:r>
        <w:rPr>
          <w:rFonts w:asciiTheme="minorHAnsi" w:hAnsiTheme="minorHAnsi" w:cstheme="minorHAnsi"/>
          <w:bCs/>
          <w:sz w:val="22"/>
          <w:szCs w:val="22"/>
        </w:rPr>
        <w:t xml:space="preserve"> o che possono essere stati inglobati negli stessi durante operazioni di modifica del profilo e/o della pianta</w:t>
      </w:r>
      <w:r w:rsidRPr="009B65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5D93A1" w14:textId="439F4027" w:rsidR="000B53B0" w:rsidRPr="000B53B0" w:rsidRDefault="000B53B0" w:rsidP="000B53B0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B6570">
        <w:rPr>
          <w:rFonts w:asciiTheme="minorHAnsi" w:hAnsiTheme="minorHAnsi" w:cstheme="minorHAnsi"/>
          <w:b/>
        </w:rPr>
        <w:t xml:space="preserve">Storia dei rilevati (rotte, fontanazzi, filtrazioni, tane di animali, ringrossi e </w:t>
      </w:r>
      <w:proofErr w:type="spellStart"/>
      <w:r w:rsidRPr="009B6570">
        <w:rPr>
          <w:rFonts w:asciiTheme="minorHAnsi" w:hAnsiTheme="minorHAnsi" w:cstheme="minorHAnsi"/>
          <w:b/>
        </w:rPr>
        <w:t>sovralzi</w:t>
      </w:r>
      <w:proofErr w:type="spellEnd"/>
      <w:r w:rsidRPr="009B6570">
        <w:rPr>
          <w:rFonts w:asciiTheme="minorHAnsi" w:hAnsiTheme="minorHAnsi" w:cstheme="minorHAnsi"/>
          <w:b/>
        </w:rPr>
        <w:t>)</w:t>
      </w:r>
    </w:p>
    <w:p w14:paraId="25F55E68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Dati disponibili/da raccogliere</w:t>
      </w:r>
    </w:p>
    <w:p w14:paraId="414ADA17" w14:textId="2605656C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>Localizzazione di incidenti</w:t>
      </w:r>
      <w:r>
        <w:rPr>
          <w:rFonts w:asciiTheme="minorHAnsi" w:hAnsiTheme="minorHAnsi" w:cstheme="minorHAnsi"/>
          <w:bCs/>
          <w:sz w:val="22"/>
          <w:szCs w:val="22"/>
        </w:rPr>
        <w:t xml:space="preserve"> (rotte)</w:t>
      </w:r>
      <w:r w:rsidRPr="009B6570">
        <w:rPr>
          <w:rFonts w:asciiTheme="minorHAnsi" w:hAnsiTheme="minorHAnsi" w:cstheme="minorHAnsi"/>
          <w:bCs/>
          <w:sz w:val="22"/>
          <w:szCs w:val="22"/>
        </w:rPr>
        <w:t>, tane di animali, dissesti per frana e interventi. Livello locale della falda nei pozzi.</w:t>
      </w:r>
      <w:r>
        <w:rPr>
          <w:rFonts w:asciiTheme="minorHAnsi" w:hAnsiTheme="minorHAnsi" w:cstheme="minorHAnsi"/>
          <w:bCs/>
          <w:sz w:val="22"/>
          <w:szCs w:val="22"/>
        </w:rPr>
        <w:t xml:space="preserve"> Dinamica fluviale </w:t>
      </w:r>
      <w:r w:rsidR="00263561">
        <w:rPr>
          <w:rFonts w:asciiTheme="minorHAnsi" w:hAnsiTheme="minorHAnsi" w:cstheme="minorHAnsi"/>
          <w:bCs/>
          <w:sz w:val="22"/>
          <w:szCs w:val="22"/>
        </w:rPr>
        <w:t xml:space="preserve">e tendenze </w:t>
      </w:r>
      <w:r w:rsidRPr="00663253">
        <w:rPr>
          <w:rFonts w:asciiTheme="minorHAnsi" w:hAnsiTheme="minorHAnsi" w:cstheme="minorHAnsi"/>
          <w:bCs/>
          <w:sz w:val="22"/>
          <w:szCs w:val="22"/>
        </w:rPr>
        <w:t>evolutive</w:t>
      </w:r>
      <w:r w:rsidR="00263561">
        <w:rPr>
          <w:rFonts w:asciiTheme="minorHAnsi" w:hAnsiTheme="minorHAnsi" w:cstheme="minorHAnsi"/>
          <w:bCs/>
          <w:sz w:val="22"/>
          <w:szCs w:val="22"/>
        </w:rPr>
        <w:t xml:space="preserve"> da studi specifici. </w:t>
      </w:r>
    </w:p>
    <w:p w14:paraId="6F9D8A55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Metodologia</w:t>
      </w:r>
    </w:p>
    <w:p w14:paraId="28848E6C" w14:textId="22C65A4E" w:rsidR="000B53B0" w:rsidRPr="000B53B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>Telerilevamento (ottico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B6570">
        <w:rPr>
          <w:rFonts w:asciiTheme="minorHAnsi" w:hAnsiTheme="minorHAnsi" w:cstheme="minorHAnsi"/>
          <w:bCs/>
          <w:sz w:val="22"/>
          <w:szCs w:val="22"/>
        </w:rPr>
        <w:t>multispettrale</w:t>
      </w:r>
      <w:r>
        <w:rPr>
          <w:rFonts w:asciiTheme="minorHAnsi" w:hAnsiTheme="minorHAnsi" w:cstheme="minorHAnsi"/>
          <w:bCs/>
          <w:sz w:val="22"/>
          <w:szCs w:val="22"/>
        </w:rPr>
        <w:t xml:space="preserve"> e termico</w:t>
      </w:r>
      <w:r w:rsidRPr="009B6570">
        <w:rPr>
          <w:rFonts w:asciiTheme="minorHAnsi" w:hAnsiTheme="minorHAnsi" w:cstheme="minorHAnsi"/>
          <w:bCs/>
          <w:sz w:val="22"/>
          <w:szCs w:val="22"/>
        </w:rPr>
        <w:t xml:space="preserve"> da satellite verificando la risoluzione delle immagini e da drone), modello geologico-geotecnico da prove dirette e indirette, mappatura, modellazione e monitoraggio nelle aree in erosione o con filtrazione.</w:t>
      </w:r>
    </w:p>
    <w:p w14:paraId="53D8A289" w14:textId="3D4C4A0F" w:rsidR="000B53B0" w:rsidRPr="000B53B0" w:rsidRDefault="000B53B0" w:rsidP="000B53B0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B6570">
        <w:rPr>
          <w:rFonts w:asciiTheme="minorHAnsi" w:hAnsiTheme="minorHAnsi" w:cstheme="minorHAnsi"/>
          <w:b/>
        </w:rPr>
        <w:t xml:space="preserve">Vegetazione </w:t>
      </w:r>
      <w:r>
        <w:rPr>
          <w:rFonts w:asciiTheme="minorHAnsi" w:hAnsiTheme="minorHAnsi" w:cstheme="minorHAnsi"/>
          <w:b/>
        </w:rPr>
        <w:t>in corrispondenza dei rilevati arginali</w:t>
      </w:r>
    </w:p>
    <w:p w14:paraId="38E04A38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Dati disponibili/da raccogliere</w:t>
      </w:r>
    </w:p>
    <w:p w14:paraId="0EEC2F0A" w14:textId="32C1E602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>Copertura vegetale attuale e nel recente passato.</w:t>
      </w:r>
      <w:r>
        <w:rPr>
          <w:rFonts w:asciiTheme="minorHAnsi" w:hAnsiTheme="minorHAnsi" w:cstheme="minorHAnsi"/>
          <w:bCs/>
          <w:sz w:val="22"/>
          <w:szCs w:val="22"/>
        </w:rPr>
        <w:t xml:space="preserve"> Analisi della variazione ed evoluzione anche per effetto della manutenzione con sfalcio e taglio. </w:t>
      </w:r>
    </w:p>
    <w:p w14:paraId="15D55D30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Metodologia</w:t>
      </w:r>
    </w:p>
    <w:p w14:paraId="7301F899" w14:textId="53A1BC48" w:rsidR="000B53B0" w:rsidRPr="000B53B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>Telerilevamento (ottico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B6570">
        <w:rPr>
          <w:rFonts w:asciiTheme="minorHAnsi" w:hAnsiTheme="minorHAnsi" w:cstheme="minorHAnsi"/>
          <w:bCs/>
          <w:sz w:val="22"/>
          <w:szCs w:val="22"/>
        </w:rPr>
        <w:t xml:space="preserve">multispettrale </w:t>
      </w:r>
      <w:r>
        <w:rPr>
          <w:rFonts w:asciiTheme="minorHAnsi" w:hAnsiTheme="minorHAnsi" w:cstheme="minorHAnsi"/>
          <w:bCs/>
          <w:sz w:val="22"/>
          <w:szCs w:val="22"/>
        </w:rPr>
        <w:t xml:space="preserve">e termico </w:t>
      </w:r>
      <w:r w:rsidRPr="009B6570">
        <w:rPr>
          <w:rFonts w:asciiTheme="minorHAnsi" w:hAnsiTheme="minorHAnsi" w:cstheme="minorHAnsi"/>
          <w:bCs/>
          <w:sz w:val="22"/>
          <w:szCs w:val="22"/>
        </w:rPr>
        <w:t>da satellite e da drone) e mappatura della vegetazione spontanea e individuazione di specie potenzialmente dannose per l’integrità dei rilevati. L’analisi della vegetazione è utile anche per individuare aree umide.</w:t>
      </w:r>
    </w:p>
    <w:p w14:paraId="3C3407E9" w14:textId="0CBE7878" w:rsidR="000B53B0" w:rsidRPr="000B53B0" w:rsidRDefault="000B53B0" w:rsidP="000B53B0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B6570">
        <w:rPr>
          <w:rFonts w:asciiTheme="minorHAnsi" w:hAnsiTheme="minorHAnsi" w:cstheme="minorHAnsi"/>
          <w:b/>
        </w:rPr>
        <w:t>Fauna</w:t>
      </w:r>
      <w:r>
        <w:rPr>
          <w:rFonts w:asciiTheme="minorHAnsi" w:hAnsiTheme="minorHAnsi" w:cstheme="minorHAnsi"/>
          <w:b/>
        </w:rPr>
        <w:t xml:space="preserve"> fossoria</w:t>
      </w:r>
      <w:bookmarkStart w:id="1" w:name="_Hlk71303985"/>
    </w:p>
    <w:p w14:paraId="332045F8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Dati disponibili/da raccogliere</w:t>
      </w:r>
    </w:p>
    <w:p w14:paraId="5976F91E" w14:textId="02204174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lastRenderedPageBreak/>
        <w:t>Censimento delle tane</w:t>
      </w:r>
      <w:r>
        <w:rPr>
          <w:rFonts w:asciiTheme="minorHAnsi" w:hAnsiTheme="minorHAnsi" w:cstheme="minorHAnsi"/>
          <w:bCs/>
          <w:sz w:val="22"/>
          <w:szCs w:val="22"/>
        </w:rPr>
        <w:t xml:space="preserve"> a partire dal 2014</w:t>
      </w:r>
      <w:r w:rsidRPr="009B65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3FDF6C" w14:textId="77777777" w:rsidR="000B53B0" w:rsidRPr="009B657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6570">
        <w:rPr>
          <w:rFonts w:asciiTheme="minorHAnsi" w:hAnsiTheme="minorHAnsi" w:cstheme="minorHAnsi"/>
          <w:bCs/>
          <w:sz w:val="22"/>
          <w:szCs w:val="22"/>
          <w:u w:val="single"/>
        </w:rPr>
        <w:t>Metodologia</w:t>
      </w:r>
    </w:p>
    <w:p w14:paraId="60BE3D77" w14:textId="2A7BB8E9" w:rsidR="000B53B0" w:rsidRPr="000B53B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570">
        <w:rPr>
          <w:rFonts w:asciiTheme="minorHAnsi" w:hAnsiTheme="minorHAnsi" w:cstheme="minorHAnsi"/>
          <w:bCs/>
          <w:sz w:val="22"/>
          <w:szCs w:val="22"/>
        </w:rPr>
        <w:t>Monitoraggio e analisi della evoluzione temporale della occupazione.</w:t>
      </w:r>
      <w:bookmarkEnd w:id="1"/>
    </w:p>
    <w:p w14:paraId="72D7A15B" w14:textId="77777777" w:rsidR="000B53B0" w:rsidRDefault="000B53B0" w:rsidP="000B53B0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14:paraId="164C00BC" w14:textId="505CAE87" w:rsidR="000B53B0" w:rsidRPr="000B53B0" w:rsidRDefault="000B53B0" w:rsidP="000B53B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In collaborazione con i ricercatori esperti in altre discipline coinvolti nel progetto, sulla </w:t>
      </w:r>
      <w:r w:rsidR="0073356C" w:rsidRPr="000B53B0">
        <w:rPr>
          <w:rFonts w:ascii="Calibri" w:hAnsi="Calibri"/>
          <w:bCs/>
          <w:sz w:val="22"/>
          <w:szCs w:val="22"/>
        </w:rPr>
        <w:t>base dei dati raccolti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73356C" w:rsidRPr="000B53B0">
        <w:rPr>
          <w:rFonts w:ascii="Calibri" w:hAnsi="Calibri"/>
          <w:bCs/>
          <w:sz w:val="22"/>
          <w:szCs w:val="22"/>
        </w:rPr>
        <w:t xml:space="preserve">sarà </w:t>
      </w:r>
      <w:r>
        <w:rPr>
          <w:rFonts w:ascii="Calibri" w:hAnsi="Calibri"/>
          <w:bCs/>
          <w:sz w:val="22"/>
          <w:szCs w:val="22"/>
        </w:rPr>
        <w:t xml:space="preserve">possibile </w:t>
      </w:r>
      <w:r w:rsidR="00DB5C6D" w:rsidRPr="000B53B0">
        <w:rPr>
          <w:rFonts w:ascii="Calibri" w:hAnsi="Calibri"/>
          <w:bCs/>
          <w:sz w:val="22"/>
          <w:szCs w:val="22"/>
        </w:rPr>
        <w:t>individuare i tratti critici</w:t>
      </w:r>
      <w:r w:rsidR="0073356C" w:rsidRPr="000B53B0">
        <w:rPr>
          <w:rFonts w:ascii="Calibri" w:hAnsi="Calibri"/>
          <w:bCs/>
          <w:sz w:val="22"/>
          <w:szCs w:val="22"/>
        </w:rPr>
        <w:t xml:space="preserve"> per indirizzare approfondimenti e interventi di manutenzione. </w:t>
      </w:r>
      <w:r>
        <w:rPr>
          <w:rFonts w:asciiTheme="minorHAnsi" w:hAnsiTheme="minorHAnsi" w:cstheme="minorHAnsi"/>
          <w:bCs/>
          <w:sz w:val="22"/>
          <w:szCs w:val="22"/>
        </w:rPr>
        <w:t>Infine, l</w:t>
      </w:r>
      <w:r w:rsidRPr="000B53B0">
        <w:rPr>
          <w:rFonts w:asciiTheme="minorHAnsi" w:hAnsiTheme="minorHAnsi" w:cstheme="minorHAnsi"/>
          <w:bCs/>
          <w:sz w:val="22"/>
          <w:szCs w:val="22"/>
        </w:rPr>
        <w:t>e risultanze dello studio e le relative metodologie potranno essere replicate anche su altri corsi d’acqua arginati appenninici aventi analoghe caratteristiche dal punto di vista geologico, geomorfologico e climatico.</w:t>
      </w:r>
    </w:p>
    <w:p w14:paraId="13BE89E5" w14:textId="7CC4E9E2" w:rsidR="007C1F92" w:rsidRPr="000B53B0" w:rsidRDefault="007C1F92" w:rsidP="00AF22F3">
      <w:pPr>
        <w:spacing w:line="360" w:lineRule="auto"/>
        <w:rPr>
          <w:rFonts w:ascii="Calibri" w:hAnsi="Calibri"/>
          <w:bCs/>
          <w:sz w:val="22"/>
          <w:szCs w:val="22"/>
        </w:rPr>
      </w:pPr>
    </w:p>
    <w:bookmarkEnd w:id="0"/>
    <w:p w14:paraId="32CEE755" w14:textId="07928B39" w:rsidR="00AF22F3" w:rsidRPr="000B53B0" w:rsidRDefault="00AF22F3" w:rsidP="00AF22F3">
      <w:pPr>
        <w:pStyle w:val="Paragrafoelenco"/>
        <w:spacing w:line="360" w:lineRule="auto"/>
        <w:ind w:left="0"/>
        <w:jc w:val="both"/>
        <w:rPr>
          <w:bCs/>
        </w:rPr>
      </w:pPr>
    </w:p>
    <w:sectPr w:rsidR="00AF22F3" w:rsidRPr="000B53B0" w:rsidSect="00AD1973">
      <w:headerReference w:type="even" r:id="rId8"/>
      <w:footerReference w:type="default" r:id="rId9"/>
      <w:pgSz w:w="11906" w:h="16838" w:code="9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5123" w14:textId="77777777" w:rsidR="007D6253" w:rsidRDefault="007D6253">
      <w:r>
        <w:separator/>
      </w:r>
    </w:p>
  </w:endnote>
  <w:endnote w:type="continuationSeparator" w:id="0">
    <w:p w14:paraId="55890495" w14:textId="77777777" w:rsidR="007D6253" w:rsidRDefault="007D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568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A7441B6" w14:textId="2515FB04" w:rsidR="003E13AD" w:rsidRPr="003E13AD" w:rsidRDefault="003E13AD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E13A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E13A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E13A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47041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3E13A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E28849E" w14:textId="2875636E" w:rsidR="007461A9" w:rsidRPr="009629A5" w:rsidRDefault="007461A9" w:rsidP="00386ED5">
    <w:pPr>
      <w:pStyle w:val="Pidipagina"/>
      <w:jc w:val="center"/>
      <w:rPr>
        <w:rFonts w:ascii="Lucida Sans" w:hAnsi="Lucida Sans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2E41" w14:textId="77777777" w:rsidR="007D6253" w:rsidRDefault="007D6253">
      <w:r>
        <w:separator/>
      </w:r>
    </w:p>
  </w:footnote>
  <w:footnote w:type="continuationSeparator" w:id="0">
    <w:p w14:paraId="4D17F6F5" w14:textId="77777777" w:rsidR="007D6253" w:rsidRDefault="007D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7960" w14:textId="77777777" w:rsidR="007461A9" w:rsidRDefault="005C10E4">
    <w:pPr>
      <w:pStyle w:val="Intestazione"/>
    </w:pPr>
    <w:r>
      <w:rPr>
        <w:noProof/>
      </w:rPr>
      <w:drawing>
        <wp:inline distT="0" distB="0" distL="0" distR="0" wp14:anchorId="7BA49BF0" wp14:editId="74FF40D8">
          <wp:extent cx="3590925" cy="2247900"/>
          <wp:effectExtent l="0" t="0" r="0" b="0"/>
          <wp:docPr id="1" name="Immagine 1" descr="small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-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FCC5F50"/>
    <w:lvl w:ilvl="0" w:tplc="C982F4E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0D87C5E"/>
    <w:multiLevelType w:val="hybridMultilevel"/>
    <w:tmpl w:val="D7125278"/>
    <w:lvl w:ilvl="0" w:tplc="956E4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84876"/>
    <w:multiLevelType w:val="multilevel"/>
    <w:tmpl w:val="BD38C0E6"/>
    <w:styleLink w:val="StileNumerazioneautomatica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B2D11"/>
    <w:multiLevelType w:val="hybridMultilevel"/>
    <w:tmpl w:val="42FE55F6"/>
    <w:lvl w:ilvl="0" w:tplc="956E4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72C4"/>
    <w:multiLevelType w:val="hybridMultilevel"/>
    <w:tmpl w:val="315ACA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F5B3C55"/>
    <w:multiLevelType w:val="hybridMultilevel"/>
    <w:tmpl w:val="AF9EF2B6"/>
    <w:lvl w:ilvl="0" w:tplc="0410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300327"/>
    <w:multiLevelType w:val="hybridMultilevel"/>
    <w:tmpl w:val="2F3688D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5D116BA"/>
    <w:multiLevelType w:val="hybridMultilevel"/>
    <w:tmpl w:val="2236ED46"/>
    <w:lvl w:ilvl="0" w:tplc="2D28A2F2">
      <w:start w:val="1"/>
      <w:numFmt w:val="bullet"/>
      <w:lvlText w:val="–"/>
      <w:lvlJc w:val="left"/>
      <w:pPr>
        <w:ind w:left="473" w:hanging="361"/>
      </w:pPr>
      <w:rPr>
        <w:rFonts w:ascii="Arial" w:eastAsia="Arial" w:hAnsi="Arial" w:hint="default"/>
        <w:sz w:val="24"/>
        <w:szCs w:val="24"/>
      </w:rPr>
    </w:lvl>
    <w:lvl w:ilvl="1" w:tplc="C8E47994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974CB488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51B4C43C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AFD04994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25882796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E9CA6FD0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06BCB78E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5100CE42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8" w15:restartNumberingAfterBreak="0">
    <w:nsid w:val="168654DF"/>
    <w:multiLevelType w:val="hybridMultilevel"/>
    <w:tmpl w:val="4B2A0588"/>
    <w:lvl w:ilvl="0" w:tplc="956E430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B856865"/>
    <w:multiLevelType w:val="hybridMultilevel"/>
    <w:tmpl w:val="EC10CE96"/>
    <w:lvl w:ilvl="0" w:tplc="84BE0D34">
      <w:start w:val="3"/>
      <w:numFmt w:val="bullet"/>
      <w:lvlText w:val="-"/>
      <w:lvlJc w:val="left"/>
      <w:pPr>
        <w:ind w:left="1211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BB76221"/>
    <w:multiLevelType w:val="hybridMultilevel"/>
    <w:tmpl w:val="9D82F1A0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D3703B9"/>
    <w:multiLevelType w:val="hybridMultilevel"/>
    <w:tmpl w:val="0360C4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B2F81"/>
    <w:multiLevelType w:val="hybridMultilevel"/>
    <w:tmpl w:val="38A0C2D2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271F7B78"/>
    <w:multiLevelType w:val="hybridMultilevel"/>
    <w:tmpl w:val="D6D67E6A"/>
    <w:lvl w:ilvl="0" w:tplc="C982F4EE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22D3247"/>
    <w:multiLevelType w:val="hybridMultilevel"/>
    <w:tmpl w:val="070A6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410A4"/>
    <w:multiLevelType w:val="hybridMultilevel"/>
    <w:tmpl w:val="82C2CCC2"/>
    <w:lvl w:ilvl="0" w:tplc="C982F4E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D772B93C">
      <w:start w:val="3"/>
      <w:numFmt w:val="bullet"/>
      <w:lvlText w:val=""/>
      <w:lvlJc w:val="left"/>
      <w:pPr>
        <w:ind w:left="3210" w:hanging="510"/>
      </w:pPr>
      <w:rPr>
        <w:rFonts w:ascii="Symbol" w:eastAsia="Times New Roman" w:hAnsi="Symbol" w:cstheme="minorHAns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9507912"/>
    <w:multiLevelType w:val="hybridMultilevel"/>
    <w:tmpl w:val="802823E2"/>
    <w:lvl w:ilvl="0" w:tplc="040A38E8">
      <w:start w:val="3"/>
      <w:numFmt w:val="bullet"/>
      <w:lvlText w:val="-"/>
      <w:lvlJc w:val="left"/>
      <w:pPr>
        <w:ind w:left="1211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AA80FF7"/>
    <w:multiLevelType w:val="hybridMultilevel"/>
    <w:tmpl w:val="4A1A499C"/>
    <w:lvl w:ilvl="0" w:tplc="956E4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1156E"/>
    <w:multiLevelType w:val="hybridMultilevel"/>
    <w:tmpl w:val="805600E4"/>
    <w:lvl w:ilvl="0" w:tplc="93326924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FE186E7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1152B24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A9A6F37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BBF2D37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734A5EA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4A044C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8E74A2F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67E742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9" w15:restartNumberingAfterBreak="0">
    <w:nsid w:val="3B7B2FDC"/>
    <w:multiLevelType w:val="hybridMultilevel"/>
    <w:tmpl w:val="8E84C390"/>
    <w:lvl w:ilvl="0" w:tplc="956E4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C5EEE"/>
    <w:multiLevelType w:val="hybridMultilevel"/>
    <w:tmpl w:val="256C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44A8"/>
    <w:multiLevelType w:val="hybridMultilevel"/>
    <w:tmpl w:val="32C885C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473904"/>
    <w:multiLevelType w:val="hybridMultilevel"/>
    <w:tmpl w:val="1EC4B0F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2C80062"/>
    <w:multiLevelType w:val="hybridMultilevel"/>
    <w:tmpl w:val="A574C99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34A0B3C"/>
    <w:multiLevelType w:val="hybridMultilevel"/>
    <w:tmpl w:val="6A107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2395D"/>
    <w:multiLevelType w:val="hybridMultilevel"/>
    <w:tmpl w:val="C7A6C8B0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88833D0"/>
    <w:multiLevelType w:val="hybridMultilevel"/>
    <w:tmpl w:val="0364812A"/>
    <w:lvl w:ilvl="0" w:tplc="956E4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57274"/>
    <w:multiLevelType w:val="hybridMultilevel"/>
    <w:tmpl w:val="CC56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27264"/>
    <w:multiLevelType w:val="hybridMultilevel"/>
    <w:tmpl w:val="33BE4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8164F"/>
    <w:multiLevelType w:val="hybridMultilevel"/>
    <w:tmpl w:val="33BE4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0DAC"/>
    <w:multiLevelType w:val="hybridMultilevel"/>
    <w:tmpl w:val="BB0ADE0E"/>
    <w:lvl w:ilvl="0" w:tplc="3A58B05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1B06BD9"/>
    <w:multiLevelType w:val="hybridMultilevel"/>
    <w:tmpl w:val="7DFA5284"/>
    <w:lvl w:ilvl="0" w:tplc="04100017">
      <w:start w:val="1"/>
      <w:numFmt w:val="lowerLetter"/>
      <w:lvlText w:val="%1)"/>
      <w:lvlJc w:val="left"/>
      <w:pPr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8A54814"/>
    <w:multiLevelType w:val="hybridMultilevel"/>
    <w:tmpl w:val="EF00552E"/>
    <w:lvl w:ilvl="0" w:tplc="D772B93C">
      <w:start w:val="3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A37ACF"/>
    <w:multiLevelType w:val="hybridMultilevel"/>
    <w:tmpl w:val="E452CE54"/>
    <w:lvl w:ilvl="0" w:tplc="0218C09E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57D1172"/>
    <w:multiLevelType w:val="hybridMultilevel"/>
    <w:tmpl w:val="4162C16A"/>
    <w:lvl w:ilvl="0" w:tplc="9A60CC6E">
      <w:start w:val="3"/>
      <w:numFmt w:val="bullet"/>
      <w:lvlText w:val="-"/>
      <w:lvlJc w:val="left"/>
      <w:pPr>
        <w:ind w:left="1211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C511288"/>
    <w:multiLevelType w:val="hybridMultilevel"/>
    <w:tmpl w:val="44587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8"/>
  </w:num>
  <w:num w:numId="5">
    <w:abstractNumId w:val="19"/>
  </w:num>
  <w:num w:numId="6">
    <w:abstractNumId w:val="26"/>
  </w:num>
  <w:num w:numId="7">
    <w:abstractNumId w:val="1"/>
  </w:num>
  <w:num w:numId="8">
    <w:abstractNumId w:val="17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31"/>
  </w:num>
  <w:num w:numId="14">
    <w:abstractNumId w:val="30"/>
  </w:num>
  <w:num w:numId="15">
    <w:abstractNumId w:val="9"/>
  </w:num>
  <w:num w:numId="16">
    <w:abstractNumId w:val="16"/>
  </w:num>
  <w:num w:numId="17">
    <w:abstractNumId w:val="34"/>
  </w:num>
  <w:num w:numId="18">
    <w:abstractNumId w:val="35"/>
  </w:num>
  <w:num w:numId="19">
    <w:abstractNumId w:val="13"/>
  </w:num>
  <w:num w:numId="20">
    <w:abstractNumId w:val="32"/>
  </w:num>
  <w:num w:numId="21">
    <w:abstractNumId w:val="21"/>
  </w:num>
  <w:num w:numId="22">
    <w:abstractNumId w:val="5"/>
  </w:num>
  <w:num w:numId="23">
    <w:abstractNumId w:val="11"/>
  </w:num>
  <w:num w:numId="24">
    <w:abstractNumId w:val="23"/>
  </w:num>
  <w:num w:numId="25">
    <w:abstractNumId w:val="12"/>
  </w:num>
  <w:num w:numId="26">
    <w:abstractNumId w:val="7"/>
  </w:num>
  <w:num w:numId="27">
    <w:abstractNumId w:val="18"/>
  </w:num>
  <w:num w:numId="28">
    <w:abstractNumId w:val="25"/>
  </w:num>
  <w:num w:numId="29">
    <w:abstractNumId w:val="10"/>
  </w:num>
  <w:num w:numId="30">
    <w:abstractNumId w:val="6"/>
  </w:num>
  <w:num w:numId="31">
    <w:abstractNumId w:val="33"/>
  </w:num>
  <w:num w:numId="32">
    <w:abstractNumId w:val="27"/>
  </w:num>
  <w:num w:numId="33">
    <w:abstractNumId w:val="20"/>
  </w:num>
  <w:num w:numId="34">
    <w:abstractNumId w:val="24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o:colormru v:ext="edit" colors="#4f4f4f,#0f0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21efb321-9ec1-4444-84fa-dbe357a259be"/>
  </w:docVars>
  <w:rsids>
    <w:rsidRoot w:val="0042614C"/>
    <w:rsid w:val="00001A29"/>
    <w:rsid w:val="00003892"/>
    <w:rsid w:val="00003D73"/>
    <w:rsid w:val="00003DC1"/>
    <w:rsid w:val="00004829"/>
    <w:rsid w:val="00005332"/>
    <w:rsid w:val="0000595E"/>
    <w:rsid w:val="000062B7"/>
    <w:rsid w:val="00006D62"/>
    <w:rsid w:val="00011759"/>
    <w:rsid w:val="00012604"/>
    <w:rsid w:val="00015B80"/>
    <w:rsid w:val="00017DA3"/>
    <w:rsid w:val="00021C41"/>
    <w:rsid w:val="00023300"/>
    <w:rsid w:val="00023CEE"/>
    <w:rsid w:val="00025315"/>
    <w:rsid w:val="00025441"/>
    <w:rsid w:val="000262CB"/>
    <w:rsid w:val="00026863"/>
    <w:rsid w:val="00030404"/>
    <w:rsid w:val="00033210"/>
    <w:rsid w:val="00033C9B"/>
    <w:rsid w:val="0003488A"/>
    <w:rsid w:val="00035865"/>
    <w:rsid w:val="00037825"/>
    <w:rsid w:val="000378F3"/>
    <w:rsid w:val="00042546"/>
    <w:rsid w:val="00044423"/>
    <w:rsid w:val="00045B5B"/>
    <w:rsid w:val="000462E6"/>
    <w:rsid w:val="000471E0"/>
    <w:rsid w:val="000520F5"/>
    <w:rsid w:val="00055432"/>
    <w:rsid w:val="00064482"/>
    <w:rsid w:val="000716BA"/>
    <w:rsid w:val="00086939"/>
    <w:rsid w:val="000908C8"/>
    <w:rsid w:val="000912A4"/>
    <w:rsid w:val="00094278"/>
    <w:rsid w:val="000A2400"/>
    <w:rsid w:val="000A4398"/>
    <w:rsid w:val="000A5FF6"/>
    <w:rsid w:val="000A6453"/>
    <w:rsid w:val="000A6B51"/>
    <w:rsid w:val="000B1916"/>
    <w:rsid w:val="000B2422"/>
    <w:rsid w:val="000B2A22"/>
    <w:rsid w:val="000B4388"/>
    <w:rsid w:val="000B53B0"/>
    <w:rsid w:val="000B61E0"/>
    <w:rsid w:val="000C3B50"/>
    <w:rsid w:val="000D42C9"/>
    <w:rsid w:val="000D449F"/>
    <w:rsid w:val="000D5155"/>
    <w:rsid w:val="000D62D9"/>
    <w:rsid w:val="000E18F6"/>
    <w:rsid w:val="000E45C5"/>
    <w:rsid w:val="000F0844"/>
    <w:rsid w:val="000F15E4"/>
    <w:rsid w:val="000F2717"/>
    <w:rsid w:val="00100655"/>
    <w:rsid w:val="00101324"/>
    <w:rsid w:val="0010247D"/>
    <w:rsid w:val="00104E87"/>
    <w:rsid w:val="00105110"/>
    <w:rsid w:val="00107898"/>
    <w:rsid w:val="00110D7A"/>
    <w:rsid w:val="00116561"/>
    <w:rsid w:val="00117527"/>
    <w:rsid w:val="0012000C"/>
    <w:rsid w:val="00121D24"/>
    <w:rsid w:val="00121E95"/>
    <w:rsid w:val="00124AB2"/>
    <w:rsid w:val="00124D35"/>
    <w:rsid w:val="0012566A"/>
    <w:rsid w:val="00125813"/>
    <w:rsid w:val="001300ED"/>
    <w:rsid w:val="0013032E"/>
    <w:rsid w:val="00130EC1"/>
    <w:rsid w:val="00130F5C"/>
    <w:rsid w:val="0013431B"/>
    <w:rsid w:val="00134A07"/>
    <w:rsid w:val="001443F2"/>
    <w:rsid w:val="001447EA"/>
    <w:rsid w:val="00145DF8"/>
    <w:rsid w:val="001476F8"/>
    <w:rsid w:val="00147ED2"/>
    <w:rsid w:val="00150235"/>
    <w:rsid w:val="0015032B"/>
    <w:rsid w:val="00153BE4"/>
    <w:rsid w:val="00153CE3"/>
    <w:rsid w:val="00162B1A"/>
    <w:rsid w:val="00162B74"/>
    <w:rsid w:val="00163116"/>
    <w:rsid w:val="00164DDC"/>
    <w:rsid w:val="001658B3"/>
    <w:rsid w:val="00165D40"/>
    <w:rsid w:val="00173030"/>
    <w:rsid w:val="001804C0"/>
    <w:rsid w:val="00183380"/>
    <w:rsid w:val="00184575"/>
    <w:rsid w:val="00186657"/>
    <w:rsid w:val="00187A7C"/>
    <w:rsid w:val="0019464C"/>
    <w:rsid w:val="00194A3C"/>
    <w:rsid w:val="001973A3"/>
    <w:rsid w:val="001A00C0"/>
    <w:rsid w:val="001A0E9A"/>
    <w:rsid w:val="001A1BFD"/>
    <w:rsid w:val="001A51CC"/>
    <w:rsid w:val="001B00E6"/>
    <w:rsid w:val="001C17DE"/>
    <w:rsid w:val="001C319E"/>
    <w:rsid w:val="001C67AC"/>
    <w:rsid w:val="001C7F8F"/>
    <w:rsid w:val="001D5F26"/>
    <w:rsid w:val="001E0B34"/>
    <w:rsid w:val="001F0134"/>
    <w:rsid w:val="00200B01"/>
    <w:rsid w:val="002022C1"/>
    <w:rsid w:val="002024C4"/>
    <w:rsid w:val="00202866"/>
    <w:rsid w:val="00203226"/>
    <w:rsid w:val="00217A96"/>
    <w:rsid w:val="002314DF"/>
    <w:rsid w:val="00234303"/>
    <w:rsid w:val="00241FD4"/>
    <w:rsid w:val="00246568"/>
    <w:rsid w:val="002533EE"/>
    <w:rsid w:val="00253BD3"/>
    <w:rsid w:val="00257186"/>
    <w:rsid w:val="00262BCB"/>
    <w:rsid w:val="00263561"/>
    <w:rsid w:val="00270AB9"/>
    <w:rsid w:val="002736D0"/>
    <w:rsid w:val="00275467"/>
    <w:rsid w:val="002773C0"/>
    <w:rsid w:val="00283B91"/>
    <w:rsid w:val="00287712"/>
    <w:rsid w:val="00296ECB"/>
    <w:rsid w:val="002A2DA0"/>
    <w:rsid w:val="002A3EDF"/>
    <w:rsid w:val="002A410F"/>
    <w:rsid w:val="002A5F3D"/>
    <w:rsid w:val="002B3385"/>
    <w:rsid w:val="002B362C"/>
    <w:rsid w:val="002B4FC8"/>
    <w:rsid w:val="002B5FD5"/>
    <w:rsid w:val="002B6520"/>
    <w:rsid w:val="002C2CBA"/>
    <w:rsid w:val="002D2E85"/>
    <w:rsid w:val="002D3582"/>
    <w:rsid w:val="002D3A45"/>
    <w:rsid w:val="002D490C"/>
    <w:rsid w:val="002D4DD4"/>
    <w:rsid w:val="002D4DD6"/>
    <w:rsid w:val="002E1F15"/>
    <w:rsid w:val="002E686C"/>
    <w:rsid w:val="002F031C"/>
    <w:rsid w:val="002F1167"/>
    <w:rsid w:val="002F2923"/>
    <w:rsid w:val="002F2B56"/>
    <w:rsid w:val="002F54B5"/>
    <w:rsid w:val="003018F6"/>
    <w:rsid w:val="00306595"/>
    <w:rsid w:val="0031081F"/>
    <w:rsid w:val="00312D9E"/>
    <w:rsid w:val="003142BB"/>
    <w:rsid w:val="003158B7"/>
    <w:rsid w:val="00316934"/>
    <w:rsid w:val="00316BD5"/>
    <w:rsid w:val="00321AA4"/>
    <w:rsid w:val="00322571"/>
    <w:rsid w:val="00325E3E"/>
    <w:rsid w:val="003311D1"/>
    <w:rsid w:val="003314C5"/>
    <w:rsid w:val="00331585"/>
    <w:rsid w:val="003316C0"/>
    <w:rsid w:val="0033297A"/>
    <w:rsid w:val="00335827"/>
    <w:rsid w:val="00336806"/>
    <w:rsid w:val="00336CBB"/>
    <w:rsid w:val="0034093C"/>
    <w:rsid w:val="003416CA"/>
    <w:rsid w:val="0034519F"/>
    <w:rsid w:val="00345AFA"/>
    <w:rsid w:val="003479BA"/>
    <w:rsid w:val="00356AC7"/>
    <w:rsid w:val="003578DD"/>
    <w:rsid w:val="00357DEB"/>
    <w:rsid w:val="0036236B"/>
    <w:rsid w:val="00372897"/>
    <w:rsid w:val="00373ED4"/>
    <w:rsid w:val="00381937"/>
    <w:rsid w:val="00382E32"/>
    <w:rsid w:val="00386BEC"/>
    <w:rsid w:val="00386ED5"/>
    <w:rsid w:val="00391DBE"/>
    <w:rsid w:val="003930DE"/>
    <w:rsid w:val="00394F45"/>
    <w:rsid w:val="00395436"/>
    <w:rsid w:val="00397644"/>
    <w:rsid w:val="003A2F35"/>
    <w:rsid w:val="003A6952"/>
    <w:rsid w:val="003B1008"/>
    <w:rsid w:val="003B3B91"/>
    <w:rsid w:val="003B3EAF"/>
    <w:rsid w:val="003C145A"/>
    <w:rsid w:val="003C4B85"/>
    <w:rsid w:val="003D030A"/>
    <w:rsid w:val="003D1E2C"/>
    <w:rsid w:val="003D4B81"/>
    <w:rsid w:val="003D4F19"/>
    <w:rsid w:val="003D4F46"/>
    <w:rsid w:val="003D64EC"/>
    <w:rsid w:val="003E0063"/>
    <w:rsid w:val="003E0B1C"/>
    <w:rsid w:val="003E0C31"/>
    <w:rsid w:val="003E13AD"/>
    <w:rsid w:val="003E6F38"/>
    <w:rsid w:val="003F0078"/>
    <w:rsid w:val="003F2601"/>
    <w:rsid w:val="003F2BCA"/>
    <w:rsid w:val="003F6388"/>
    <w:rsid w:val="00400634"/>
    <w:rsid w:val="00402CFF"/>
    <w:rsid w:val="00405B7D"/>
    <w:rsid w:val="00406ADF"/>
    <w:rsid w:val="00410772"/>
    <w:rsid w:val="00411B9C"/>
    <w:rsid w:val="00415368"/>
    <w:rsid w:val="00416D9C"/>
    <w:rsid w:val="004170C9"/>
    <w:rsid w:val="00417DE3"/>
    <w:rsid w:val="00424ECF"/>
    <w:rsid w:val="0042614C"/>
    <w:rsid w:val="00432022"/>
    <w:rsid w:val="00432A87"/>
    <w:rsid w:val="00432F5E"/>
    <w:rsid w:val="00446577"/>
    <w:rsid w:val="00446D77"/>
    <w:rsid w:val="00447B3B"/>
    <w:rsid w:val="00451D7F"/>
    <w:rsid w:val="00452AB2"/>
    <w:rsid w:val="00455A8D"/>
    <w:rsid w:val="00456E41"/>
    <w:rsid w:val="00457027"/>
    <w:rsid w:val="0045757C"/>
    <w:rsid w:val="00460DE7"/>
    <w:rsid w:val="00464F30"/>
    <w:rsid w:val="00466744"/>
    <w:rsid w:val="00470AFE"/>
    <w:rsid w:val="004723CF"/>
    <w:rsid w:val="004733E6"/>
    <w:rsid w:val="00474CE3"/>
    <w:rsid w:val="00475C8C"/>
    <w:rsid w:val="00480432"/>
    <w:rsid w:val="00480D75"/>
    <w:rsid w:val="00484DB4"/>
    <w:rsid w:val="00490895"/>
    <w:rsid w:val="00490C20"/>
    <w:rsid w:val="00493EEF"/>
    <w:rsid w:val="00494C91"/>
    <w:rsid w:val="00495B99"/>
    <w:rsid w:val="00495CF4"/>
    <w:rsid w:val="00497F2A"/>
    <w:rsid w:val="004A03E9"/>
    <w:rsid w:val="004A29CB"/>
    <w:rsid w:val="004A3B70"/>
    <w:rsid w:val="004A4C85"/>
    <w:rsid w:val="004A6000"/>
    <w:rsid w:val="004A7E11"/>
    <w:rsid w:val="004B2E9B"/>
    <w:rsid w:val="004B3464"/>
    <w:rsid w:val="004B45C9"/>
    <w:rsid w:val="004B7D4D"/>
    <w:rsid w:val="004B7EE2"/>
    <w:rsid w:val="004C0798"/>
    <w:rsid w:val="004C1949"/>
    <w:rsid w:val="004C3533"/>
    <w:rsid w:val="004C4B74"/>
    <w:rsid w:val="004D11B7"/>
    <w:rsid w:val="004D4B79"/>
    <w:rsid w:val="004D4EF2"/>
    <w:rsid w:val="004D78B1"/>
    <w:rsid w:val="004E4F51"/>
    <w:rsid w:val="004F05FE"/>
    <w:rsid w:val="004F3617"/>
    <w:rsid w:val="004F3B90"/>
    <w:rsid w:val="004F5EFA"/>
    <w:rsid w:val="004F7469"/>
    <w:rsid w:val="004F7991"/>
    <w:rsid w:val="00501A1E"/>
    <w:rsid w:val="00502C0E"/>
    <w:rsid w:val="00502DD0"/>
    <w:rsid w:val="00503BC1"/>
    <w:rsid w:val="00504E3A"/>
    <w:rsid w:val="005131EA"/>
    <w:rsid w:val="00516BC5"/>
    <w:rsid w:val="0052050E"/>
    <w:rsid w:val="00520576"/>
    <w:rsid w:val="00520BE2"/>
    <w:rsid w:val="0053287C"/>
    <w:rsid w:val="00533A60"/>
    <w:rsid w:val="00533DAF"/>
    <w:rsid w:val="00535E94"/>
    <w:rsid w:val="00541D8F"/>
    <w:rsid w:val="00541E19"/>
    <w:rsid w:val="00542973"/>
    <w:rsid w:val="005453ED"/>
    <w:rsid w:val="00547041"/>
    <w:rsid w:val="005471F6"/>
    <w:rsid w:val="00547565"/>
    <w:rsid w:val="005479BB"/>
    <w:rsid w:val="0055017C"/>
    <w:rsid w:val="00552EF3"/>
    <w:rsid w:val="00556AE0"/>
    <w:rsid w:val="00570DB1"/>
    <w:rsid w:val="00571B85"/>
    <w:rsid w:val="00573DFC"/>
    <w:rsid w:val="00574EE1"/>
    <w:rsid w:val="00581675"/>
    <w:rsid w:val="0058494E"/>
    <w:rsid w:val="00585EC7"/>
    <w:rsid w:val="00586214"/>
    <w:rsid w:val="00593F57"/>
    <w:rsid w:val="005A123C"/>
    <w:rsid w:val="005A5521"/>
    <w:rsid w:val="005A58ED"/>
    <w:rsid w:val="005A7AE6"/>
    <w:rsid w:val="005C0C24"/>
    <w:rsid w:val="005C10E4"/>
    <w:rsid w:val="005C22F0"/>
    <w:rsid w:val="005C5227"/>
    <w:rsid w:val="005C52A2"/>
    <w:rsid w:val="005C59AC"/>
    <w:rsid w:val="005C7A25"/>
    <w:rsid w:val="005C7A51"/>
    <w:rsid w:val="005D28DD"/>
    <w:rsid w:val="005D3620"/>
    <w:rsid w:val="005D4A50"/>
    <w:rsid w:val="005D5207"/>
    <w:rsid w:val="005E1B78"/>
    <w:rsid w:val="005E2AC1"/>
    <w:rsid w:val="005E4EF2"/>
    <w:rsid w:val="005F04AC"/>
    <w:rsid w:val="005F1DCC"/>
    <w:rsid w:val="005F2B7B"/>
    <w:rsid w:val="00603375"/>
    <w:rsid w:val="006111A8"/>
    <w:rsid w:val="0061140E"/>
    <w:rsid w:val="0061284F"/>
    <w:rsid w:val="00613CBC"/>
    <w:rsid w:val="006146CC"/>
    <w:rsid w:val="00617160"/>
    <w:rsid w:val="00622826"/>
    <w:rsid w:val="006231CB"/>
    <w:rsid w:val="0062585A"/>
    <w:rsid w:val="0062640F"/>
    <w:rsid w:val="00626A45"/>
    <w:rsid w:val="00632F31"/>
    <w:rsid w:val="00640354"/>
    <w:rsid w:val="006513E4"/>
    <w:rsid w:val="006574C3"/>
    <w:rsid w:val="00657A58"/>
    <w:rsid w:val="00663253"/>
    <w:rsid w:val="00663A9C"/>
    <w:rsid w:val="00671CD3"/>
    <w:rsid w:val="00681861"/>
    <w:rsid w:val="006860F0"/>
    <w:rsid w:val="006902CC"/>
    <w:rsid w:val="00690D41"/>
    <w:rsid w:val="00690D43"/>
    <w:rsid w:val="00691492"/>
    <w:rsid w:val="00692EBD"/>
    <w:rsid w:val="00695265"/>
    <w:rsid w:val="00697DFE"/>
    <w:rsid w:val="006A1978"/>
    <w:rsid w:val="006A2FCB"/>
    <w:rsid w:val="006A3B16"/>
    <w:rsid w:val="006A7F5C"/>
    <w:rsid w:val="006B6210"/>
    <w:rsid w:val="006C1E6E"/>
    <w:rsid w:val="006C3204"/>
    <w:rsid w:val="006C48A5"/>
    <w:rsid w:val="006D268D"/>
    <w:rsid w:val="006D2B3B"/>
    <w:rsid w:val="006D3A89"/>
    <w:rsid w:val="006D5F35"/>
    <w:rsid w:val="006D6B96"/>
    <w:rsid w:val="006D7E45"/>
    <w:rsid w:val="006E20BD"/>
    <w:rsid w:val="006E369E"/>
    <w:rsid w:val="006E3D10"/>
    <w:rsid w:val="006E3E57"/>
    <w:rsid w:val="006E4846"/>
    <w:rsid w:val="006F2628"/>
    <w:rsid w:val="006F3FB7"/>
    <w:rsid w:val="007002F1"/>
    <w:rsid w:val="00700581"/>
    <w:rsid w:val="00701A9E"/>
    <w:rsid w:val="007026FC"/>
    <w:rsid w:val="00705CC9"/>
    <w:rsid w:val="007075D8"/>
    <w:rsid w:val="007113D1"/>
    <w:rsid w:val="00713925"/>
    <w:rsid w:val="007165C5"/>
    <w:rsid w:val="007179AA"/>
    <w:rsid w:val="00721548"/>
    <w:rsid w:val="00723002"/>
    <w:rsid w:val="00723773"/>
    <w:rsid w:val="0072480C"/>
    <w:rsid w:val="0072684D"/>
    <w:rsid w:val="0072745C"/>
    <w:rsid w:val="00727FE6"/>
    <w:rsid w:val="007307D3"/>
    <w:rsid w:val="007314BC"/>
    <w:rsid w:val="007319A9"/>
    <w:rsid w:val="0073356C"/>
    <w:rsid w:val="00734F70"/>
    <w:rsid w:val="00737489"/>
    <w:rsid w:val="00737B49"/>
    <w:rsid w:val="007443EA"/>
    <w:rsid w:val="007461A9"/>
    <w:rsid w:val="00752385"/>
    <w:rsid w:val="00755EAE"/>
    <w:rsid w:val="00756930"/>
    <w:rsid w:val="00763EAE"/>
    <w:rsid w:val="007652A4"/>
    <w:rsid w:val="00765C57"/>
    <w:rsid w:val="0076635D"/>
    <w:rsid w:val="007717DD"/>
    <w:rsid w:val="00773B2C"/>
    <w:rsid w:val="00776239"/>
    <w:rsid w:val="00776C67"/>
    <w:rsid w:val="00777753"/>
    <w:rsid w:val="0078489B"/>
    <w:rsid w:val="00786926"/>
    <w:rsid w:val="007A0C35"/>
    <w:rsid w:val="007A7304"/>
    <w:rsid w:val="007A7BFC"/>
    <w:rsid w:val="007A7EDE"/>
    <w:rsid w:val="007B1088"/>
    <w:rsid w:val="007B1579"/>
    <w:rsid w:val="007B69FB"/>
    <w:rsid w:val="007C1085"/>
    <w:rsid w:val="007C132D"/>
    <w:rsid w:val="007C1F92"/>
    <w:rsid w:val="007C3429"/>
    <w:rsid w:val="007C5CCA"/>
    <w:rsid w:val="007C7F2D"/>
    <w:rsid w:val="007D4155"/>
    <w:rsid w:val="007D5BFE"/>
    <w:rsid w:val="007D6253"/>
    <w:rsid w:val="007E00CD"/>
    <w:rsid w:val="007E162C"/>
    <w:rsid w:val="007E52F6"/>
    <w:rsid w:val="007E749D"/>
    <w:rsid w:val="007E7E18"/>
    <w:rsid w:val="007F3330"/>
    <w:rsid w:val="007F4B09"/>
    <w:rsid w:val="007F549A"/>
    <w:rsid w:val="0080347B"/>
    <w:rsid w:val="008057C8"/>
    <w:rsid w:val="008067C7"/>
    <w:rsid w:val="00806BD9"/>
    <w:rsid w:val="00806EAB"/>
    <w:rsid w:val="00810D37"/>
    <w:rsid w:val="00812B76"/>
    <w:rsid w:val="00813840"/>
    <w:rsid w:val="00813CBE"/>
    <w:rsid w:val="008143C6"/>
    <w:rsid w:val="00814B9B"/>
    <w:rsid w:val="00820C81"/>
    <w:rsid w:val="00824A8E"/>
    <w:rsid w:val="00827B74"/>
    <w:rsid w:val="0083136F"/>
    <w:rsid w:val="00831B25"/>
    <w:rsid w:val="00832331"/>
    <w:rsid w:val="00834AAD"/>
    <w:rsid w:val="00835C2F"/>
    <w:rsid w:val="00836FBA"/>
    <w:rsid w:val="008446F2"/>
    <w:rsid w:val="00852D31"/>
    <w:rsid w:val="008607FF"/>
    <w:rsid w:val="00861966"/>
    <w:rsid w:val="00866C7D"/>
    <w:rsid w:val="008706CA"/>
    <w:rsid w:val="00871594"/>
    <w:rsid w:val="00872C68"/>
    <w:rsid w:val="008731E7"/>
    <w:rsid w:val="00874E2C"/>
    <w:rsid w:val="0087729B"/>
    <w:rsid w:val="00887C67"/>
    <w:rsid w:val="008926DE"/>
    <w:rsid w:val="008937B8"/>
    <w:rsid w:val="00895AD2"/>
    <w:rsid w:val="008A12D0"/>
    <w:rsid w:val="008A3317"/>
    <w:rsid w:val="008A59F6"/>
    <w:rsid w:val="008A7D6C"/>
    <w:rsid w:val="008B2D2F"/>
    <w:rsid w:val="008B6BD7"/>
    <w:rsid w:val="008C0786"/>
    <w:rsid w:val="008C24DB"/>
    <w:rsid w:val="008C2A55"/>
    <w:rsid w:val="008C436E"/>
    <w:rsid w:val="008D0BE8"/>
    <w:rsid w:val="008D1A66"/>
    <w:rsid w:val="008D5857"/>
    <w:rsid w:val="008E0004"/>
    <w:rsid w:val="008E039E"/>
    <w:rsid w:val="008E2010"/>
    <w:rsid w:val="008E286B"/>
    <w:rsid w:val="008E3607"/>
    <w:rsid w:val="008E4DB8"/>
    <w:rsid w:val="008E6232"/>
    <w:rsid w:val="008F1835"/>
    <w:rsid w:val="008F69F4"/>
    <w:rsid w:val="009071B0"/>
    <w:rsid w:val="0090724E"/>
    <w:rsid w:val="00907D10"/>
    <w:rsid w:val="00914197"/>
    <w:rsid w:val="00917574"/>
    <w:rsid w:val="009201CC"/>
    <w:rsid w:val="009268CC"/>
    <w:rsid w:val="00932F2C"/>
    <w:rsid w:val="00935D44"/>
    <w:rsid w:val="00936C52"/>
    <w:rsid w:val="009373F4"/>
    <w:rsid w:val="00940296"/>
    <w:rsid w:val="0094204C"/>
    <w:rsid w:val="00943934"/>
    <w:rsid w:val="00947EDD"/>
    <w:rsid w:val="0095238A"/>
    <w:rsid w:val="00960B99"/>
    <w:rsid w:val="009629A5"/>
    <w:rsid w:val="009633A7"/>
    <w:rsid w:val="00964506"/>
    <w:rsid w:val="00966FD4"/>
    <w:rsid w:val="00980B3F"/>
    <w:rsid w:val="00982257"/>
    <w:rsid w:val="00986FAF"/>
    <w:rsid w:val="009927CE"/>
    <w:rsid w:val="00992856"/>
    <w:rsid w:val="00992D30"/>
    <w:rsid w:val="00992F06"/>
    <w:rsid w:val="00996ECD"/>
    <w:rsid w:val="009A359F"/>
    <w:rsid w:val="009B00B4"/>
    <w:rsid w:val="009B554D"/>
    <w:rsid w:val="009B6570"/>
    <w:rsid w:val="009C06FF"/>
    <w:rsid w:val="009C142C"/>
    <w:rsid w:val="009D049B"/>
    <w:rsid w:val="009D26E1"/>
    <w:rsid w:val="009D3919"/>
    <w:rsid w:val="009D3931"/>
    <w:rsid w:val="009D66CE"/>
    <w:rsid w:val="009D749C"/>
    <w:rsid w:val="009D7D00"/>
    <w:rsid w:val="009E02CD"/>
    <w:rsid w:val="009E0749"/>
    <w:rsid w:val="009E113A"/>
    <w:rsid w:val="009E12CA"/>
    <w:rsid w:val="009E73D4"/>
    <w:rsid w:val="009E7CC7"/>
    <w:rsid w:val="009F2E44"/>
    <w:rsid w:val="009F3262"/>
    <w:rsid w:val="009F3BC7"/>
    <w:rsid w:val="009F6A57"/>
    <w:rsid w:val="00A04665"/>
    <w:rsid w:val="00A10F81"/>
    <w:rsid w:val="00A113B7"/>
    <w:rsid w:val="00A22CEF"/>
    <w:rsid w:val="00A24815"/>
    <w:rsid w:val="00A26581"/>
    <w:rsid w:val="00A270BB"/>
    <w:rsid w:val="00A27506"/>
    <w:rsid w:val="00A4284D"/>
    <w:rsid w:val="00A428FD"/>
    <w:rsid w:val="00A4454F"/>
    <w:rsid w:val="00A46019"/>
    <w:rsid w:val="00A478B4"/>
    <w:rsid w:val="00A535E1"/>
    <w:rsid w:val="00A55A64"/>
    <w:rsid w:val="00A56CCE"/>
    <w:rsid w:val="00A57D4B"/>
    <w:rsid w:val="00A612F5"/>
    <w:rsid w:val="00A62636"/>
    <w:rsid w:val="00A63616"/>
    <w:rsid w:val="00A66F14"/>
    <w:rsid w:val="00A73642"/>
    <w:rsid w:val="00A8335F"/>
    <w:rsid w:val="00A83477"/>
    <w:rsid w:val="00A84970"/>
    <w:rsid w:val="00A90D88"/>
    <w:rsid w:val="00A92D05"/>
    <w:rsid w:val="00A93CB3"/>
    <w:rsid w:val="00A97DBF"/>
    <w:rsid w:val="00AA02AA"/>
    <w:rsid w:val="00AA4835"/>
    <w:rsid w:val="00AA5EAD"/>
    <w:rsid w:val="00AA6DA8"/>
    <w:rsid w:val="00AB432B"/>
    <w:rsid w:val="00AB4E79"/>
    <w:rsid w:val="00AB74BC"/>
    <w:rsid w:val="00AC1135"/>
    <w:rsid w:val="00AC17B6"/>
    <w:rsid w:val="00AC68AF"/>
    <w:rsid w:val="00AC793B"/>
    <w:rsid w:val="00AD1014"/>
    <w:rsid w:val="00AD1562"/>
    <w:rsid w:val="00AD1620"/>
    <w:rsid w:val="00AD1973"/>
    <w:rsid w:val="00AD396E"/>
    <w:rsid w:val="00AD6B47"/>
    <w:rsid w:val="00AE1BAC"/>
    <w:rsid w:val="00AE4EBA"/>
    <w:rsid w:val="00AE775E"/>
    <w:rsid w:val="00AF039F"/>
    <w:rsid w:val="00AF0487"/>
    <w:rsid w:val="00AF12C4"/>
    <w:rsid w:val="00AF1818"/>
    <w:rsid w:val="00AF22F3"/>
    <w:rsid w:val="00AF2E17"/>
    <w:rsid w:val="00AF44DA"/>
    <w:rsid w:val="00B03C3E"/>
    <w:rsid w:val="00B04BB3"/>
    <w:rsid w:val="00B05E40"/>
    <w:rsid w:val="00B06DBB"/>
    <w:rsid w:val="00B07225"/>
    <w:rsid w:val="00B11282"/>
    <w:rsid w:val="00B146F8"/>
    <w:rsid w:val="00B23934"/>
    <w:rsid w:val="00B23DCA"/>
    <w:rsid w:val="00B30AA3"/>
    <w:rsid w:val="00B3127E"/>
    <w:rsid w:val="00B36476"/>
    <w:rsid w:val="00B41EDF"/>
    <w:rsid w:val="00B420C3"/>
    <w:rsid w:val="00B43515"/>
    <w:rsid w:val="00B446F7"/>
    <w:rsid w:val="00B45D63"/>
    <w:rsid w:val="00B47D2D"/>
    <w:rsid w:val="00B50288"/>
    <w:rsid w:val="00B53294"/>
    <w:rsid w:val="00B6017B"/>
    <w:rsid w:val="00B65623"/>
    <w:rsid w:val="00B657F4"/>
    <w:rsid w:val="00B72E3B"/>
    <w:rsid w:val="00B730D2"/>
    <w:rsid w:val="00B76974"/>
    <w:rsid w:val="00B77F0E"/>
    <w:rsid w:val="00B810DA"/>
    <w:rsid w:val="00B8197E"/>
    <w:rsid w:val="00B83648"/>
    <w:rsid w:val="00B87A20"/>
    <w:rsid w:val="00B90BF9"/>
    <w:rsid w:val="00B92203"/>
    <w:rsid w:val="00B93409"/>
    <w:rsid w:val="00B94FDA"/>
    <w:rsid w:val="00BA2470"/>
    <w:rsid w:val="00BB2E73"/>
    <w:rsid w:val="00BC0145"/>
    <w:rsid w:val="00BC18AD"/>
    <w:rsid w:val="00BD0F7E"/>
    <w:rsid w:val="00BD2F95"/>
    <w:rsid w:val="00BD51A1"/>
    <w:rsid w:val="00BD5E44"/>
    <w:rsid w:val="00BD6AC8"/>
    <w:rsid w:val="00BE42BC"/>
    <w:rsid w:val="00BE4E84"/>
    <w:rsid w:val="00BE534E"/>
    <w:rsid w:val="00BE6F91"/>
    <w:rsid w:val="00BF40FD"/>
    <w:rsid w:val="00BF4A12"/>
    <w:rsid w:val="00BF4C48"/>
    <w:rsid w:val="00C05EDE"/>
    <w:rsid w:val="00C06DD7"/>
    <w:rsid w:val="00C120BB"/>
    <w:rsid w:val="00C13F0E"/>
    <w:rsid w:val="00C14DC6"/>
    <w:rsid w:val="00C15257"/>
    <w:rsid w:val="00C23FF7"/>
    <w:rsid w:val="00C2725E"/>
    <w:rsid w:val="00C31847"/>
    <w:rsid w:val="00C35EF8"/>
    <w:rsid w:val="00C521A0"/>
    <w:rsid w:val="00C52CE5"/>
    <w:rsid w:val="00C62072"/>
    <w:rsid w:val="00C6512E"/>
    <w:rsid w:val="00C65D20"/>
    <w:rsid w:val="00C673B5"/>
    <w:rsid w:val="00C7107D"/>
    <w:rsid w:val="00C742A0"/>
    <w:rsid w:val="00C77479"/>
    <w:rsid w:val="00C809D4"/>
    <w:rsid w:val="00C837E6"/>
    <w:rsid w:val="00C87B0F"/>
    <w:rsid w:val="00C94D48"/>
    <w:rsid w:val="00C94EF6"/>
    <w:rsid w:val="00C972BE"/>
    <w:rsid w:val="00CA136A"/>
    <w:rsid w:val="00CA18E1"/>
    <w:rsid w:val="00CB2090"/>
    <w:rsid w:val="00CB541D"/>
    <w:rsid w:val="00CB5DBA"/>
    <w:rsid w:val="00CB5ED1"/>
    <w:rsid w:val="00CB6C5A"/>
    <w:rsid w:val="00CB7F0A"/>
    <w:rsid w:val="00CC0DD9"/>
    <w:rsid w:val="00CC457E"/>
    <w:rsid w:val="00CC6100"/>
    <w:rsid w:val="00CD03AC"/>
    <w:rsid w:val="00CD1442"/>
    <w:rsid w:val="00CD3949"/>
    <w:rsid w:val="00CD3D2F"/>
    <w:rsid w:val="00CD3E30"/>
    <w:rsid w:val="00CD5573"/>
    <w:rsid w:val="00CD718E"/>
    <w:rsid w:val="00CE070E"/>
    <w:rsid w:val="00CE0949"/>
    <w:rsid w:val="00CE1C35"/>
    <w:rsid w:val="00CE2F8D"/>
    <w:rsid w:val="00CE6F78"/>
    <w:rsid w:val="00CE7178"/>
    <w:rsid w:val="00CF3C6C"/>
    <w:rsid w:val="00CF52D4"/>
    <w:rsid w:val="00CF5448"/>
    <w:rsid w:val="00CF54FB"/>
    <w:rsid w:val="00CF58C6"/>
    <w:rsid w:val="00CF6B5D"/>
    <w:rsid w:val="00D04A38"/>
    <w:rsid w:val="00D062F1"/>
    <w:rsid w:val="00D06F05"/>
    <w:rsid w:val="00D06F4E"/>
    <w:rsid w:val="00D1133B"/>
    <w:rsid w:val="00D135F9"/>
    <w:rsid w:val="00D142AA"/>
    <w:rsid w:val="00D14556"/>
    <w:rsid w:val="00D17055"/>
    <w:rsid w:val="00D1714E"/>
    <w:rsid w:val="00D17D59"/>
    <w:rsid w:val="00D20139"/>
    <w:rsid w:val="00D20F12"/>
    <w:rsid w:val="00D2779D"/>
    <w:rsid w:val="00D37A6E"/>
    <w:rsid w:val="00D534C6"/>
    <w:rsid w:val="00D5417B"/>
    <w:rsid w:val="00D62096"/>
    <w:rsid w:val="00D67734"/>
    <w:rsid w:val="00D73C3A"/>
    <w:rsid w:val="00D73D81"/>
    <w:rsid w:val="00D74491"/>
    <w:rsid w:val="00D8790C"/>
    <w:rsid w:val="00D954C2"/>
    <w:rsid w:val="00D97176"/>
    <w:rsid w:val="00DA030B"/>
    <w:rsid w:val="00DA0407"/>
    <w:rsid w:val="00DA18A8"/>
    <w:rsid w:val="00DA4D35"/>
    <w:rsid w:val="00DA5E33"/>
    <w:rsid w:val="00DB1B0B"/>
    <w:rsid w:val="00DB3470"/>
    <w:rsid w:val="00DB5C6D"/>
    <w:rsid w:val="00DB6CEC"/>
    <w:rsid w:val="00DB7036"/>
    <w:rsid w:val="00DB7BBC"/>
    <w:rsid w:val="00DC3BAF"/>
    <w:rsid w:val="00DC6941"/>
    <w:rsid w:val="00DD34BF"/>
    <w:rsid w:val="00DD438D"/>
    <w:rsid w:val="00DD56A6"/>
    <w:rsid w:val="00DD65E0"/>
    <w:rsid w:val="00DD7CF5"/>
    <w:rsid w:val="00DE0288"/>
    <w:rsid w:val="00DE66EF"/>
    <w:rsid w:val="00DE7133"/>
    <w:rsid w:val="00DF1384"/>
    <w:rsid w:val="00DF4218"/>
    <w:rsid w:val="00DF68E3"/>
    <w:rsid w:val="00E003A0"/>
    <w:rsid w:val="00E0057C"/>
    <w:rsid w:val="00E044FE"/>
    <w:rsid w:val="00E051A0"/>
    <w:rsid w:val="00E077C7"/>
    <w:rsid w:val="00E117CA"/>
    <w:rsid w:val="00E13006"/>
    <w:rsid w:val="00E14CDB"/>
    <w:rsid w:val="00E14FC8"/>
    <w:rsid w:val="00E164C4"/>
    <w:rsid w:val="00E16715"/>
    <w:rsid w:val="00E21514"/>
    <w:rsid w:val="00E2220C"/>
    <w:rsid w:val="00E2346F"/>
    <w:rsid w:val="00E26246"/>
    <w:rsid w:val="00E26C41"/>
    <w:rsid w:val="00E30FC6"/>
    <w:rsid w:val="00E31FDD"/>
    <w:rsid w:val="00E323C5"/>
    <w:rsid w:val="00E36B3E"/>
    <w:rsid w:val="00E401E4"/>
    <w:rsid w:val="00E4289A"/>
    <w:rsid w:val="00E47872"/>
    <w:rsid w:val="00E50664"/>
    <w:rsid w:val="00E55851"/>
    <w:rsid w:val="00E56130"/>
    <w:rsid w:val="00E56171"/>
    <w:rsid w:val="00E56CC4"/>
    <w:rsid w:val="00E571C7"/>
    <w:rsid w:val="00E5748C"/>
    <w:rsid w:val="00E60207"/>
    <w:rsid w:val="00E60932"/>
    <w:rsid w:val="00E63892"/>
    <w:rsid w:val="00E658B3"/>
    <w:rsid w:val="00E659E2"/>
    <w:rsid w:val="00E65E17"/>
    <w:rsid w:val="00E66A7B"/>
    <w:rsid w:val="00E715B6"/>
    <w:rsid w:val="00E72A2B"/>
    <w:rsid w:val="00E81014"/>
    <w:rsid w:val="00E9161B"/>
    <w:rsid w:val="00E91AEF"/>
    <w:rsid w:val="00E92292"/>
    <w:rsid w:val="00E95B65"/>
    <w:rsid w:val="00E965D7"/>
    <w:rsid w:val="00E977C1"/>
    <w:rsid w:val="00EA3152"/>
    <w:rsid w:val="00EA34D9"/>
    <w:rsid w:val="00EB6DE7"/>
    <w:rsid w:val="00EB6FFE"/>
    <w:rsid w:val="00EC0690"/>
    <w:rsid w:val="00EC198E"/>
    <w:rsid w:val="00EC2CBA"/>
    <w:rsid w:val="00ED3D47"/>
    <w:rsid w:val="00ED7332"/>
    <w:rsid w:val="00ED7919"/>
    <w:rsid w:val="00EE2618"/>
    <w:rsid w:val="00EE5918"/>
    <w:rsid w:val="00EE71FC"/>
    <w:rsid w:val="00EF2EDC"/>
    <w:rsid w:val="00EF6E74"/>
    <w:rsid w:val="00F003EF"/>
    <w:rsid w:val="00F06A4A"/>
    <w:rsid w:val="00F07D0B"/>
    <w:rsid w:val="00F11C7B"/>
    <w:rsid w:val="00F15150"/>
    <w:rsid w:val="00F16594"/>
    <w:rsid w:val="00F16D86"/>
    <w:rsid w:val="00F20CF3"/>
    <w:rsid w:val="00F249C2"/>
    <w:rsid w:val="00F24FEF"/>
    <w:rsid w:val="00F34CFB"/>
    <w:rsid w:val="00F34FDE"/>
    <w:rsid w:val="00F375CC"/>
    <w:rsid w:val="00F43443"/>
    <w:rsid w:val="00F45802"/>
    <w:rsid w:val="00F5292B"/>
    <w:rsid w:val="00F52A40"/>
    <w:rsid w:val="00F611AA"/>
    <w:rsid w:val="00F614CE"/>
    <w:rsid w:val="00F63D4A"/>
    <w:rsid w:val="00F65E3E"/>
    <w:rsid w:val="00F6725A"/>
    <w:rsid w:val="00F67F52"/>
    <w:rsid w:val="00F72C07"/>
    <w:rsid w:val="00F751FB"/>
    <w:rsid w:val="00F76308"/>
    <w:rsid w:val="00F76529"/>
    <w:rsid w:val="00F77DE9"/>
    <w:rsid w:val="00F81482"/>
    <w:rsid w:val="00F82581"/>
    <w:rsid w:val="00F827D4"/>
    <w:rsid w:val="00F829E8"/>
    <w:rsid w:val="00F83BB8"/>
    <w:rsid w:val="00F8591D"/>
    <w:rsid w:val="00F938F0"/>
    <w:rsid w:val="00FB0074"/>
    <w:rsid w:val="00FC007E"/>
    <w:rsid w:val="00FC0B0E"/>
    <w:rsid w:val="00FC7DB5"/>
    <w:rsid w:val="00FD75DF"/>
    <w:rsid w:val="00FE2A27"/>
    <w:rsid w:val="00FE4D05"/>
    <w:rsid w:val="00FE615B"/>
    <w:rsid w:val="00FE6D6D"/>
    <w:rsid w:val="00FF0749"/>
    <w:rsid w:val="00FF178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f4f4f,#0f0fff"/>
    </o:shapedefaults>
    <o:shapelayout v:ext="edit">
      <o:idmap v:ext="edit" data="1"/>
    </o:shapelayout>
  </w:shapeDefaults>
  <w:decimalSymbol w:val=","/>
  <w:listSeparator w:val=";"/>
  <w14:docId w14:val="0D45EBA3"/>
  <w15:docId w15:val="{CE2B3A8A-BD89-4B70-9B40-257750C4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0FC6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F72C0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Numerazioneautomatica">
    <w:name w:val="Stile Numerazione automatica"/>
    <w:basedOn w:val="Nessunelenco"/>
    <w:rsid w:val="008067C7"/>
    <w:pPr>
      <w:numPr>
        <w:numId w:val="1"/>
      </w:numPr>
    </w:pPr>
  </w:style>
  <w:style w:type="paragraph" w:styleId="Intestazione">
    <w:name w:val="header"/>
    <w:basedOn w:val="Normale"/>
    <w:rsid w:val="002B65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B652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B6520"/>
    <w:rPr>
      <w:color w:val="0000FF"/>
      <w:u w:val="single"/>
    </w:rPr>
  </w:style>
  <w:style w:type="table" w:styleId="Grigliatabella">
    <w:name w:val="Table Grid"/>
    <w:basedOn w:val="Tabellanormale"/>
    <w:rsid w:val="002B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DF4218"/>
    <w:rPr>
      <w:color w:val="800080"/>
      <w:u w:val="single"/>
    </w:rPr>
  </w:style>
  <w:style w:type="paragraph" w:styleId="NormaleWeb">
    <w:name w:val="Normal (Web)"/>
    <w:basedOn w:val="Normale"/>
    <w:rsid w:val="00E63892"/>
    <w:pPr>
      <w:spacing w:before="100" w:beforeAutospacing="1" w:after="100" w:afterAutospacing="1"/>
    </w:pPr>
  </w:style>
  <w:style w:type="character" w:styleId="DefinizioneHTML">
    <w:name w:val="HTML Definition"/>
    <w:rsid w:val="00E63892"/>
    <w:rPr>
      <w:i/>
      <w:iCs/>
    </w:rPr>
  </w:style>
  <w:style w:type="paragraph" w:styleId="Data">
    <w:name w:val="Date"/>
    <w:basedOn w:val="Normale"/>
    <w:next w:val="Normale"/>
    <w:rsid w:val="00A83477"/>
  </w:style>
  <w:style w:type="paragraph" w:styleId="Mappadocumento">
    <w:name w:val="Document Map"/>
    <w:basedOn w:val="Normale"/>
    <w:semiHidden/>
    <w:rsid w:val="00312D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idascalia">
    <w:name w:val="caption"/>
    <w:basedOn w:val="Normale"/>
    <w:next w:val="Normale"/>
    <w:link w:val="DidascaliaCarattere"/>
    <w:autoRedefine/>
    <w:qFormat/>
    <w:rsid w:val="003E13AD"/>
    <w:pPr>
      <w:jc w:val="both"/>
    </w:pPr>
    <w:rPr>
      <w:rFonts w:asciiTheme="minorHAnsi" w:hAnsiTheme="minorHAnsi" w:cstheme="minorHAns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E1C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FE4D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E4D05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rsid w:val="00DF68E3"/>
  </w:style>
  <w:style w:type="character" w:customStyle="1" w:styleId="DidascaliaCarattere">
    <w:name w:val="Didascalia Carattere"/>
    <w:link w:val="Didascalia"/>
    <w:rsid w:val="003E13AD"/>
    <w:rPr>
      <w:rFonts w:asciiTheme="minorHAnsi" w:hAnsiTheme="minorHAnsi" w:cstheme="minorHAnsi"/>
    </w:rPr>
  </w:style>
  <w:style w:type="paragraph" w:styleId="Corpotesto">
    <w:name w:val="Body Text"/>
    <w:basedOn w:val="Normale"/>
    <w:link w:val="CorpotestoCarattere"/>
    <w:uiPriority w:val="1"/>
    <w:qFormat/>
    <w:rsid w:val="0055017C"/>
    <w:pPr>
      <w:widowControl w:val="0"/>
      <w:ind w:left="112"/>
      <w:jc w:val="both"/>
    </w:pPr>
    <w:rPr>
      <w:rFonts w:ascii="Calibri" w:eastAsia="Calibri" w:hAnsi="Calibri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17C"/>
    <w:rPr>
      <w:rFonts w:ascii="Calibri" w:eastAsia="Calibri" w:hAnsi="Calibri" w:cstheme="minorBid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rsid w:val="00F72C07"/>
    <w:rPr>
      <w:rFonts w:ascii="Arial" w:hAnsi="Arial"/>
      <w:b/>
      <w:bCs/>
      <w:i/>
      <w:iCs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0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C1F9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F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F9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C1F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C1F9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VORO\ESPLORA\amministrazione\modelli\offerta%20Esplora%202019V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5602-3CE2-4709-B976-225D5503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offerta Esplora 2019V01</Template>
  <TotalTime>80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giovedì 1 ottobre 2009</vt:lpstr>
    </vt:vector>
  </TitlesOfParts>
  <Company>Anfibia Srl</Company>
  <LinksUpToDate>false</LinksUpToDate>
  <CharactersWithSpaces>6043</CharactersWithSpaces>
  <SharedDoc>false</SharedDoc>
  <HLinks>
    <vt:vector size="12" baseType="variant"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mailto:info@esplorasrl.it</vt:lpwstr>
      </vt:variant>
      <vt:variant>
        <vt:lpwstr/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http://www.esplorasrl.it/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giovedì 1 ottobre 2009</dc:title>
  <dc:creator>Roberta</dc:creator>
  <cp:lastModifiedBy>GNM</cp:lastModifiedBy>
  <cp:revision>5</cp:revision>
  <cp:lastPrinted>2021-05-11T07:11:00Z</cp:lastPrinted>
  <dcterms:created xsi:type="dcterms:W3CDTF">2021-05-18T13:45:00Z</dcterms:created>
  <dcterms:modified xsi:type="dcterms:W3CDTF">2021-05-24T08:53:00Z</dcterms:modified>
</cp:coreProperties>
</file>